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BB" w:rsidRDefault="007F77C4" w:rsidP="003E7B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641997"/>
            <wp:effectExtent l="0" t="0" r="0" b="0"/>
            <wp:docPr id="1" name="Рисунок 1" descr="C:\Users\1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BB" w:rsidRDefault="00DF68BB" w:rsidP="003E7B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68BB" w:rsidRDefault="00DF68BB" w:rsidP="003E7B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7B69" w:rsidRPr="001F1078" w:rsidRDefault="003E7B69" w:rsidP="003E7B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3E7B69" w:rsidRPr="00F86AF7" w:rsidRDefault="003E7B69" w:rsidP="003E7B69">
      <w:pPr>
        <w:shd w:val="clear" w:color="auto" w:fill="FFFFFF"/>
        <w:spacing w:after="15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665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Буздякский район Республики Башкортостан» и составлена на оснований: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3. Приказа Минобрнауки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4.  Приказа Минспорта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5. Приказа Минздравсоцразвития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6. По перечню поручений Главы Республики Башкортостан по итогам Второго форума школьного образования Взлетай - 28.02.2020.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hAnsi="Times New Roman" w:cs="Times New Roman"/>
          <w:sz w:val="28"/>
          <w:szCs w:val="28"/>
        </w:rPr>
        <w:t>7. Обеспечить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коронавирусной инфекции (COVID-19).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sz w:val="28"/>
          <w:szCs w:val="28"/>
        </w:rPr>
        <w:t> </w:t>
      </w: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8. Устава МАОУ «Центр дополнительного образования «Олимп» МР Буздякский район Республики Башкортостан»;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9. Образовательной программы МАОУ «Центр дополнительного образования «Олимп» МР Буздякский район Республики Башкортостан».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Отличительной особенностью программы является: 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3E7B69" w:rsidRPr="00C92E94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3E7B69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- формирование разновозрастных групп в зависимости от уровня подготовки. Вид программы – модифицированная</w:t>
      </w:r>
    </w:p>
    <w:p w:rsidR="003E7B69" w:rsidRPr="00F86AF7" w:rsidRDefault="003E7B69" w:rsidP="003E7B69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Настоящая программа по плаванию составлена на основании государственного документа «Примерной программы плавания спортивной подготовки для детско-юношеских спортивных школ, специализированных детско-юношеских школ олимпийского резерва»  под реакцией авторского коллектива кафедры теории и методики спортивного плавания.</w:t>
      </w:r>
    </w:p>
    <w:p w:rsidR="003E7B69" w:rsidRPr="00E94C14" w:rsidRDefault="003E7B69" w:rsidP="003E7B69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Программа предназначена для подготовки пловцов в спортивно-оздоровительных группах.</w:t>
      </w:r>
    </w:p>
    <w:p w:rsidR="003E7B69" w:rsidRPr="00E94C14" w:rsidRDefault="003E7B69" w:rsidP="003E7B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Рабочая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оздоровительного процесса для подготовки спортивно-оздоровительных группах. Содержание программы предполагает разностороннюю плавательную подготовку; способствует укреплению физического и психического здоровья ребенка, приобретению навыков здорового образа жизни.</w:t>
      </w:r>
    </w:p>
    <w:p w:rsidR="003E7B69" w:rsidRPr="00E94C14" w:rsidRDefault="003E7B69" w:rsidP="003E7B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практическая значимость программы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обучающиеся  имеют большой интерес к занятиям плаванием - это тот вид спорта, в котором развиваются гармонично все группы мышц одновременно, могут приобрести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необходимый навык, в условиях дополнительного образования.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 Каждый обучающийся может заниматься независимо от уровня его физической подготовленности или уровня двигательных умений, плавание способствует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>тих качеств.</w:t>
      </w:r>
    </w:p>
    <w:p w:rsidR="00C72C13" w:rsidRDefault="00C72C13" w:rsidP="00C7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</w:p>
    <w:p w:rsidR="00C72C13" w:rsidRPr="00C72C13" w:rsidRDefault="00C72C13" w:rsidP="00C72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C72C13" w:rsidRDefault="00C72C13" w:rsidP="00C72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                                                                             3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1.УЧЕБНЫИЙ ПЛАН                                                                                               5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2.СОДЕРЖАНИЕ ПРОГРАММЫ                                                                          18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2.1.Теоретическая подготовка                                                                                 18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2.2.Общая физическая подготовка                                                                          19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2.3.Специальная физическая подготовка                                                               20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2.4.Основы технической подготовки                                                                      21</w:t>
      </w:r>
    </w:p>
    <w:p w:rsidR="00C72C13" w:rsidRPr="00C72C13" w:rsidRDefault="00C72C13" w:rsidP="00C72C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2.5.Соревновательная подготовка                                                                           26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2.6.Игровая подготовка                                                                                            28</w:t>
      </w:r>
    </w:p>
    <w:p w:rsidR="00C72C13" w:rsidRPr="00C72C13" w:rsidRDefault="00C72C13" w:rsidP="00C72C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2.7.Итоговая аттестация                                                                                          29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3.ВОСПИТАТЕЛЬНАЯ РАБОТА                                                                          33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4.ОЖИДАЕМЫЙ РЕЗУЛЬТАТ                                                                              34</w:t>
      </w:r>
    </w:p>
    <w:p w:rsidR="00C72C13" w:rsidRPr="00C72C13" w:rsidRDefault="00C72C13" w:rsidP="00C72C1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5.МАТЕРИАЛЬНО-ТЕХНИЧЕСКОЕ ОБЕСПЕЧЕНИЕ                                      35</w:t>
      </w:r>
    </w:p>
    <w:p w:rsidR="00C72C13" w:rsidRPr="00665A1A" w:rsidRDefault="00C72C13" w:rsidP="00665A1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6.ИНФОРМАЦИОННО-МЕТОДИЧЕСКОЕ ОБЕСПЕЧЕНИЕ     </w:t>
      </w:r>
      <w:r w:rsidR="00665A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36       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C72C13" w:rsidRPr="00C72C13" w:rsidRDefault="00C72C13" w:rsidP="00C72C13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УЧЕБНЫЙ ПЛАН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 средств ОФП, освоению  основных технических элементов всех стилей плавания и необходимых навыков в воде.</w:t>
      </w: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 в группах (3 часа/неделю)</w:t>
      </w:r>
    </w:p>
    <w:tbl>
      <w:tblPr>
        <w:tblW w:w="12158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851"/>
        <w:gridCol w:w="850"/>
        <w:gridCol w:w="709"/>
        <w:gridCol w:w="709"/>
        <w:gridCol w:w="850"/>
        <w:gridCol w:w="851"/>
        <w:gridCol w:w="850"/>
        <w:gridCol w:w="851"/>
        <w:gridCol w:w="1312"/>
        <w:gridCol w:w="1273"/>
      </w:tblGrid>
      <w:tr w:rsidR="00C72C13" w:rsidRPr="00C72C13" w:rsidTr="00C72C13">
        <w:trPr>
          <w:trHeight w:val="96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подготовки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72C13" w:rsidRPr="00C72C13" w:rsidTr="00C72C13">
        <w:trPr>
          <w:trHeight w:val="102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2C13" w:rsidRPr="00C72C13" w:rsidTr="00C72C13">
        <w:trPr>
          <w:trHeight w:val="76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72C13" w:rsidRPr="00C72C13" w:rsidTr="00C72C13">
        <w:trPr>
          <w:trHeight w:val="62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72C13" w:rsidRPr="00C72C13" w:rsidTr="00C72C13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72C13" w:rsidRPr="00C72C13" w:rsidTr="00C72C13">
        <w:trPr>
          <w:trHeight w:val="90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rPr>
          <w:trHeight w:val="90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72C13" w:rsidRPr="00C72C13" w:rsidTr="00C72C13">
        <w:trPr>
          <w:trHeight w:val="96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C72C13">
        <w:trPr>
          <w:trHeight w:val="600"/>
        </w:trPr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месяц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C72C13" w:rsidRPr="00C72C13" w:rsidRDefault="00C72C13" w:rsidP="00C72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90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992"/>
        <w:gridCol w:w="587"/>
        <w:gridCol w:w="588"/>
        <w:gridCol w:w="587"/>
        <w:gridCol w:w="588"/>
        <w:gridCol w:w="588"/>
        <w:gridCol w:w="588"/>
        <w:gridCol w:w="587"/>
        <w:gridCol w:w="588"/>
        <w:gridCol w:w="623"/>
        <w:gridCol w:w="623"/>
        <w:gridCol w:w="857"/>
        <w:gridCol w:w="1276"/>
      </w:tblGrid>
      <w:tr w:rsidR="00C72C13" w:rsidRPr="00C72C13" w:rsidTr="00665A1A"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7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665A1A"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бассейне. Меры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rPr>
          <w:trHeight w:val="4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технике плавания </w:t>
            </w: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баттарфляем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технике стартового прыжка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665A1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плана на сентябрь  </w:t>
      </w: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плана на октябрь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586"/>
        <w:gridCol w:w="586"/>
        <w:gridCol w:w="586"/>
        <w:gridCol w:w="585"/>
        <w:gridCol w:w="586"/>
        <w:gridCol w:w="586"/>
        <w:gridCol w:w="586"/>
        <w:gridCol w:w="585"/>
        <w:gridCol w:w="586"/>
        <w:gridCol w:w="622"/>
        <w:gridCol w:w="622"/>
        <w:gridCol w:w="620"/>
        <w:gridCol w:w="836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плавания и методики тренировки.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rPr>
          <w:trHeight w:val="400"/>
        </w:trPr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плана на ноябрь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89"/>
        <w:gridCol w:w="590"/>
        <w:gridCol w:w="590"/>
        <w:gridCol w:w="588"/>
        <w:gridCol w:w="590"/>
        <w:gridCol w:w="590"/>
        <w:gridCol w:w="590"/>
        <w:gridCol w:w="588"/>
        <w:gridCol w:w="590"/>
        <w:gridCol w:w="624"/>
        <w:gridCol w:w="624"/>
        <w:gridCol w:w="623"/>
        <w:gridCol w:w="803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физических упражнений и профилактика заболеваний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СФП       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на декабрь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558"/>
        <w:gridCol w:w="559"/>
        <w:gridCol w:w="559"/>
        <w:gridCol w:w="558"/>
        <w:gridCol w:w="559"/>
        <w:gridCol w:w="559"/>
        <w:gridCol w:w="559"/>
        <w:gridCol w:w="558"/>
        <w:gridCol w:w="559"/>
        <w:gridCol w:w="602"/>
        <w:gridCol w:w="602"/>
        <w:gridCol w:w="601"/>
        <w:gridCol w:w="791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Морально-волевая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СФП       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Соревновательная  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плана на январь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80"/>
        <w:gridCol w:w="581"/>
        <w:gridCol w:w="581"/>
        <w:gridCol w:w="579"/>
        <w:gridCol w:w="581"/>
        <w:gridCol w:w="581"/>
        <w:gridCol w:w="581"/>
        <w:gridCol w:w="579"/>
        <w:gridCol w:w="581"/>
        <w:gridCol w:w="618"/>
        <w:gridCol w:w="707"/>
        <w:gridCol w:w="707"/>
        <w:gridCol w:w="800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6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Врачебный контроль и самоконтроль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 на февраль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89"/>
        <w:gridCol w:w="590"/>
        <w:gridCol w:w="590"/>
        <w:gridCol w:w="588"/>
        <w:gridCol w:w="590"/>
        <w:gridCol w:w="590"/>
        <w:gridCol w:w="590"/>
        <w:gridCol w:w="588"/>
        <w:gridCol w:w="590"/>
        <w:gridCol w:w="624"/>
        <w:gridCol w:w="624"/>
        <w:gridCol w:w="623"/>
        <w:gridCol w:w="803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плавания и методики тренировки.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и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на март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88"/>
        <w:gridCol w:w="588"/>
        <w:gridCol w:w="588"/>
        <w:gridCol w:w="586"/>
        <w:gridCol w:w="588"/>
        <w:gridCol w:w="588"/>
        <w:gridCol w:w="588"/>
        <w:gridCol w:w="586"/>
        <w:gridCol w:w="588"/>
        <w:gridCol w:w="623"/>
        <w:gridCol w:w="623"/>
        <w:gridCol w:w="622"/>
        <w:gridCol w:w="802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плавания и методики тренировки.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и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на апрель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89"/>
        <w:gridCol w:w="590"/>
        <w:gridCol w:w="590"/>
        <w:gridCol w:w="588"/>
        <w:gridCol w:w="590"/>
        <w:gridCol w:w="590"/>
        <w:gridCol w:w="590"/>
        <w:gridCol w:w="588"/>
        <w:gridCol w:w="590"/>
        <w:gridCol w:w="624"/>
        <w:gridCol w:w="624"/>
        <w:gridCol w:w="623"/>
        <w:gridCol w:w="803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плавания и методики тренировки.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гибкости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и скоростно-силовых качеств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стартового прыжка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поворотов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на  май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89"/>
        <w:gridCol w:w="590"/>
        <w:gridCol w:w="590"/>
        <w:gridCol w:w="588"/>
        <w:gridCol w:w="590"/>
        <w:gridCol w:w="590"/>
        <w:gridCol w:w="590"/>
        <w:gridCol w:w="588"/>
        <w:gridCol w:w="590"/>
        <w:gridCol w:w="624"/>
        <w:gridCol w:w="624"/>
        <w:gridCol w:w="623"/>
        <w:gridCol w:w="803"/>
      </w:tblGrid>
      <w:tr w:rsidR="00C72C13" w:rsidRPr="00C72C13" w:rsidTr="00C72C13"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Врачебный контроль и самоконтроль..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аэробных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технической подготовки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кролем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на спине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технике плавания брассом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плавания баттарфляем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C13" w:rsidRPr="00C72C13" w:rsidTr="00C72C13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C72C13" w:rsidRPr="00C72C13" w:rsidRDefault="00C72C13" w:rsidP="00C72C13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2.СОДЕРЖАНИЕ  ПРОГРАММЫ</w:t>
      </w:r>
    </w:p>
    <w:p w:rsidR="00C72C13" w:rsidRPr="00C72C13" w:rsidRDefault="00C72C13" w:rsidP="00C72C13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 Теоретическая подготовка – 10 часов</w:t>
      </w:r>
    </w:p>
    <w:p w:rsidR="00C72C13" w:rsidRPr="00C72C13" w:rsidRDefault="00C72C13" w:rsidP="00C72C13">
      <w:pPr>
        <w:spacing w:after="0" w:line="240" w:lineRule="auto"/>
        <w:ind w:left="708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теоретической подготовки</w:t>
      </w:r>
    </w:p>
    <w:tbl>
      <w:tblPr>
        <w:tblW w:w="12158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8569"/>
        <w:gridCol w:w="2471"/>
      </w:tblGrid>
      <w:tr w:rsidR="00C72C13" w:rsidRPr="00C72C13" w:rsidTr="00C72C13">
        <w:trPr>
          <w:trHeight w:val="7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13" w:rsidRPr="00C72C13" w:rsidTr="00C72C13">
        <w:trPr>
          <w:trHeight w:val="7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спортивного плавания в России и за рубежом.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72C13" w:rsidRPr="00C72C13" w:rsidTr="00C72C13">
        <w:trPr>
          <w:trHeight w:val="5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поведения в бассейне. Меры безопасности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72C13" w:rsidRPr="00C72C13" w:rsidTr="00C72C1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Гигиена физических упражнений и профилактика заболеваний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72C13" w:rsidRPr="00C72C13" w:rsidTr="00C72C1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Врачебный контроль и самоконтроль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72C13" w:rsidRPr="00C72C13" w:rsidTr="00C72C1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Морально-волевая подготовка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72C13" w:rsidRPr="00C72C13" w:rsidTr="00C72C1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техники плавания и методики тренировки.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C72C13" w:rsidRPr="00C72C13" w:rsidTr="00C72C13">
        <w:tc>
          <w:tcPr>
            <w:tcW w:w="6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</w:tr>
    </w:tbl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теоретической подготовки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1. Развитие спортивного плавания в России и за рубежом: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Спорт как средство воспитания морально-волевых качеств, жизненно важных умений и навыков. Спортивное, оздоровительное и прикладное значение плавания как вида спорта. История развития плавания/Российские спортсмены - чемпионы Олимпийских игр, чемпионатов мира и Европы.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2. Правила поведения в бассейне. Меры безопасности: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Правила поведения в бассейне. Предупреждение несчастных случаев и заболеваний при занятиях плаванием. Последовательность действий при спасении тонущих, первая доврачебная помощь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Тема 3. Гигиена физических упражнений и профилактика заболеваний: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Личная гигиена занимающихся в бассейне и при занятиях спортом. Необходимость закаливания для повышения устойчивости к простудным заболеваниям. Организация режима дня, позволяющая совмещать занятия физическими упражнениями и спортом с учебой и досугом. Влияние физических упражнений на организм занимающихся. Специфические особенности адаптации сердечно-сосудистой и дыхательной систем организма человека под воздействием систематических занятий плаванием. Оздоровительно-реабилитационное и кондиционное плавание.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4. Врачебный контроль и самоконтроль: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Необходимость врачебного контроля и самоконтроля при занятиях спортом. Сущность самоконтроля и его роль в занятиях спортом.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5. Морально-волевая подготовка: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Пропаганда здорового образ жизни, формирование мотивации к регулярным занятиям физическими упражнениями, сознательного и активного отношения пловца к тренировочным заданиям. Воспитание целеустремленности, воли, дисциплины, трудолюбия, настойчивости, выдержки и самообладания, умения преодолевать трудности и негативные ощущения на тренировочных занятиях.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6. Основы техники плавания и методики тренировки:</w:t>
      </w:r>
    </w:p>
    <w:p w:rsidR="00C72C13" w:rsidRPr="00C72C13" w:rsidRDefault="00C72C13" w:rsidP="00C72C13">
      <w:pPr>
        <w:spacing w:after="0" w:line="240" w:lineRule="auto"/>
        <w:ind w:firstLine="63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Краткая характеристика техники спортивных способов плавания, стартов и поворотов. Общие понятия о принципах, средствах, методах спортивной тренировки. Основные термины, используемые для описания средств и методов тренировки, характеризующие ошибки техники</w:t>
      </w: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2C13" w:rsidRPr="00C72C13" w:rsidRDefault="00C72C13" w:rsidP="00C72C13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2.2.Общая физическая подготовка (ОФП) -27 часов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Общая физическая подготовка чрезвычайно важна для создания базовых условий успешной специализации.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упражнения: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упражнения на развитие подвижности в суставах рук и ног: вращение в лучезапястных, локтевых, плечевых суставах, сгибание и разгибание стоп ног;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повороты, наклоны и вращения туловища в различных направлениях;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из положения виса на гимнастической стенке (или перекладине) подъём согнутых и прямых в коленях ног до прямого угла ног по отношению к туловищу;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подъём ног за голову с касанием носками пола за головой из положения лёжа на спине;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подъём туловища с касанием пальцами рук носков ног из положения лёжа на спине;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медленный бег на время;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бег на короткие дистанции на время – 20 метров, 30 метров, челночный бег 5 Х 15 метров;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с места толчком обеих ног;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через гимнастическую скамейку (через линию, нарисованную мелом на полу);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боком вправо-влево;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«кенгуру» с подтягиванием колен к груди;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на одной и двух ногах;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через гимнастическую скамейку на время;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прыжки в приседе вперёд, назад, влево, вправо;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ходьба на носках, на пятках, на внешней и внутренней стороне ступни;</w:t>
      </w:r>
    </w:p>
    <w:p w:rsidR="00C72C13" w:rsidRPr="00C72C13" w:rsidRDefault="00C72C13" w:rsidP="00C72C13">
      <w:pPr>
        <w:numPr>
          <w:ilvl w:val="0"/>
          <w:numId w:val="5"/>
        </w:numPr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подвижные игры с мячом и без мяча.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Подвижные игры: «Гонка мячей», «Салки», «Невод», «Метко в цель», «Подвижная цель», «Мяч среднему», «Перетягивание каната», «Перестрелка», «Охотники и утки», «Перетягивание через черту», «Ловцы», «Борьба за мяч», «Мяч через сетку», «Обведи кеглю», «Подбрось – поймай», «Мяч по кругу», «Низко-высоко», «Мяч в корзину», эстафета с бегом, с прыжками, с мячом и другими предметами.</w:t>
      </w:r>
    </w:p>
    <w:p w:rsidR="00C72C13" w:rsidRPr="00C72C13" w:rsidRDefault="00C72C13" w:rsidP="00C72C13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2.3.Специальная физическая подготовка (СФП)- 13 часов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Имитационные упражнения для освоения и совершенствования техники спортивных способов плавания, стартов и поворотов типа: движения руками и туловищем, как при плавании кролем на груди, на спине, брассом, баттерфляем в сочетании с дыханием и на задержке дыхания; имитация на гимнастическом мате группировок, кувырков и вращений, являющихся элементами техники поворотов на груди и на спине.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Упражнения на учебных тренажерах для воспитания силы и выносливости мышечных групп, являющихся ведущими в плавании. Специальные упражнения с резиновыми амортизаторами.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Упражнения на растягивание и подвижность, обеспечивающие свободное выполнение движений с большой амплитудой при плавании спортивными способами, типа: маятникообразные, пружинистые или вращательные движения рук и ног с постепенно увеличивающейся амплитудой в плечевых, голеностопных, коленных и тазобедренных суставах; волнообразные движения, повороты, сгибание и разгибание туловища в поясничном, грудном и шейном отделах; круговые движения плечевого пояса.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Упражнения на выносливость, соответствующие по продолжительности, характеру и форме движений основным тренировочным упражнениям в воде. Например, аналогично упражнению 8х50м. на ногах брассом с 30-секундными паузами отдыха спортсмен выполняет на суше с теми же паузами отдыха 8 серий приседаний (по 45 с. каждая) с положением стоп и коленей, характерным для плавания брассом. С целью развития выносливости и общей работоспособности применяется круговая тренировка продолжительностью от 20 мин.</w:t>
      </w:r>
    </w:p>
    <w:p w:rsidR="00C72C13" w:rsidRPr="00C72C13" w:rsidRDefault="00C72C13" w:rsidP="00C72C13">
      <w:pPr>
        <w:spacing w:after="0" w:line="240" w:lineRule="auto"/>
        <w:ind w:left="142" w:firstLine="424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2.4. Основы технической   подготовки- 27 часов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Определение понятия «спортивная техника». Техника - основа спортивного мастерства.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Развитие технических способностей в различных видах спорта. Основы и элементы (фазы) техники выполнения упражнений. Влияние техники на спортивный результат и ее изменение в процессе многолетней тренировки, в период улучшения или ухудшения условий занятий, в условиях соревнований. Структура двигательного акта и взаимодействия элементов (фаз) целостного действия. Индивидуальные особенности спортивной техники, связанные с анатомическим строением спортсмена.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Овладение  техникой - знание законов физиологических и психологических процессов: движением управляет мозг, движение осуществляют мышцы, управление движением невозможно без участия органов чувств, энергию для движения поставляет система внутренних органов.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Обучение спортивной технике - педагогический процесс (рассказ, показ, наглядная демонстрация, фотографии, видеосъемка, само выполнение)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Методы обучения - целостный и расчлененный. Важнейшее правило обучения спортивной технике - не допускать закрепления ошибок. Подводящие, настроенные, специальные упражнения, тренажеры и технические устройства, используемые в овладении спортивной техникой выбранного вида спорта. Тестирование технической подготовки.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1)Упражнения для овладения и  техники плавания:</w:t>
      </w: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Подготовительные упражнения по освоению с водой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Передвижение по дну бассейна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1) Передвижение по дну шагом, бегом, прыжками, взявшись за руки и с различными исходными положениями рук (за спину, вытянуты вверх и т. д.).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Передвижение с изменением направлений («змейка», «хоровод» и т. д.).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Движения руками и ногами с изменением направлений и плоскостей из различных исходных положений, напряженно и расслабленно.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Передвижение по дну шагом и бегом с помощью гребковых движении руками.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Выпрыгивание из воды, оттолкнувшись ногами от дна бассейна.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6) Стоя на дне, шлепать по поверхности воды кистями рук.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Игры: «Море волнуется», «Кто выше прыгнет?», «Полоскание белья», «Волны и море», «Переправа», «Поймай воду», «Рыбы и сеть».  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Погружения под воду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Погружения в воду на задержанном вдохе (до подбородка, носа, глаз, полностью) и открывание глаз под водой.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Стоя у бортика, побрызгать, поплескать себе в лицо водой.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Ныряние за предметами.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«Пройти в приседе» под водой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Передвижения по дну с подныриванием под разграничительную дорожку, пенопластовую доску.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6) Сидя на бортике, спрыгнуть в воду вниз ногами и погрузиться с головой под воду.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Игры: «Кто быстрее спрячется под воду», «Умывание», «Лягушата», «Водолазы», «Качели», «Поезд в тоннеле», «Охотники и утки», «Утки-нырки».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Выдохи в воду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Дыхательные упражнения: из различных исходных положений выполнение продолжительного выдоха и «взрывного» выдоха после задержки дыхания (как на поверхности воды, так и в воду).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Подуть на воду, как на горячий чай.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Опустить подбородок в воду и подуть под водой («пустить пузыри»).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Присесть под воду и сделать долгий выдох.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Игры: «Ваньки-встаньки», «Фонтан», «Кто дольше», «Поезд».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Всплывание и лежание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Лежание на груди и спине с различными положениями рук: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Лежание на груди, держась руками за бортик.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2) То же, но с отталкиванием от бортика.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«Поплавок» - лежание на воде в плотной группировке».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«Медуза» - лежание на воде, расслабив руки и ноги.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«Звездочка» на груди и спине – лежание на воде, руки и ноги разведены в сторону.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6) В положении «звездочка» несколько раз свести и развести руки и ноги.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7) Лежание на спине с руками, вытянутыми вдоль тела.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Игры: «Поплавок», «Медуза», «Винт», «Авария», «Слушай сигнал», «Пятнашки с поплавком»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Скольжение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Скольжение толчком одной и двумя ногами от дна и от бортика на  груди и на спине с различными положениями рук.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Скольжение с вращением.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Скольжение на боку.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Скольжения с элементарными гребковыми движениями руками и ногами.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6) Скольжение на груди и на спине под водой, руки вытянуты вперед.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Игры: «Кто дальше проскользит», «Стрела», «Торпеды», «Кто выиграл старт», «Буксиры», «Дельфины»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Учебные прыжки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Соскок в воду с низкого бортика.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Спад в воду из положения приседа или седа на бортике.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Спад в воду из положения стоя согнувшись с бортика, со стартовой</w:t>
      </w:r>
      <w:r w:rsidRPr="00C7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                                            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2)Упражнения для изучения техники спортивных способов плавания, стартов и поворотов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Кроль на груди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Движения ногами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Движения ногами кролем, сидя на краю бассейна и опустив ноги в воду.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Движения ногами кролем на груди, держась руками за бортик.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Плавание при помощи движений ног кролем на груди с доской (дыхание произвольное).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Скольжение на груди с последующим подключением работы ног кролем.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Плавание при помощи движений ног кролем на груди с различным положением рук (впереди; одна впереди, другая у бедра; у бедер) и дыханием – сначала произвольным, затем – с выдохами в воду.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Движение рук и дыхание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Стоя на дне бассейна в наклоне, выполнить вдох в сторону, выдох в воду (см. приложение 3, рис. 1).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2) Стоя на дне бассейна и наклонившись вперед, выполнить движения руками как при плавании кролем.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То же, но в передвижении по дну бассейна.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Стоя, выполнить движения руками кролем, опустив лицо в воду и задержав дыхание.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Скольжение с движением руками кролем.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6) Стоя, согласование дыхания с движением одной рукой кролем.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7) Стоя, движения руками кролем в согласовании с дыханием.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8) То же, но передвигаясь по дну бассейна.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9) Попытки плавать кролем при помощи движений рук в согласовании с дыханием с пенопластовой доской между ногами.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Согласование движений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 Плавание кролем с полной координацией движений на задержке дыхания.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 Плавание кролем на груди с попытками повернуть голову для вдоха, сначала один раз на несколько гребков, затем чаще.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 Плавание кролем с полной координацией движений.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Старты и повороты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Старт осуществляется в кроле на груди с переднего края тумбочки: толчком обеих ног и взмахом рук быстро уйти со старта прыжком головой вниз и проскользив, начать совершать рабочие движения.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Повороты в кроле на груди выполняются как обычные «маятником» (см. приложении 3, рис. 6), так и скоростные – без касания рукой стенки.</w:t>
      </w: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Кроль на спине</w:t>
      </w: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Движения ногам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Движения ногами кролем, сидя на краю бассейна и опустив ноги в воду.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Лежа на спине, держась руками за бортик, движения ногами кролем на спине.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Плавание при помощи движений ног кролем на спине с доской и произвольным дыханием (доска в согнутых руках под головой, перед грудью, в вытянутых руках за головой).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Скольжение на спине с последующей работой ног кролем.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Плавание при помощи движений ног кролем на спине с различным положением рук (впереди; у бедер; одна впереди, другая у бедра).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Движения руками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1) Плавание при помощи движений ног на спине, руки вытянуты за головой. Выполнить гребок одной рукой, вернуться в исходное положение, после паузы – гребок другой рукой.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 Плавание на спине при помощи движений рук, с доской между ногами.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Согласование движений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 Плавание кролем на спине с задержкой дыхания на вдохе.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 Плавание на спине при помощи движений ног, одна рука впереди, другая – у бедра. Поменять положение рук, непрерывно работая ногами.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 Плавание кролем на спине с полной координацией.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Старты и повороты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Старт при плавании на спине выполняется из воды: пловец захватывает сверху поручни стартовой тумбочки прямыми руками на ширине плеч, сгибая ноги, упирается передней частью стопы о бортик бассейна ниже уровня воды. По сигналу пловец подтягивается к поручням, сгибая руки в локтях, занимает неподвижное положение. По команде «марш», совершает взмах руками и толчок двумя ногами от бортика, и после скольжения под водой, начать выполнять движения кролем на спине.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Игры с мячом и развлечения на воде: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 «Мяч по кругу», «Салки с мячом», «Кто перетянет», «Весы», «Карусели», «Слушай сигнал».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Брасс</w:t>
      </w: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Движения ногами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Удерживаясь прямыми руками за опору, движения ног, как в брассе, дыхание произвольное.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Те же движения, но лицо опущено в воду, дыхание задержано.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Плавание с опорой о доску, дыхание произвольное.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Плавание в безопорном положении с помощью одних ног брассом с различными положениями рук (руки впереди, прижаты к туловищу, лицо опущено в воду, дыхание задержано).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Удерживаясь руками за опору, согласование движений ног с дыханием.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Движения рук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 1) Стоя в положении наклона вперед, подбородок у воды, движения рук брассом, дыхание произвольное.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То же, но лицо опущено в воду, дыхание задержано.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Те же движения рук при ходьбе по дну  в положении наклона вперед.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Те же движения рук в безопорном положении, ноги выпрямлены, но не напряжены.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Согласование движений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1) Стоя в положении наклона вперед, согласование движений рук и дыхания.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2) То же при ходьбе по дну в положении наклона вперед.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3) То же в безопорном положении, ноги выпрямлены, но не напряжены.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4) В безопорном положении согласование движений рук и ног, лицо опущено в воду, дыхание задержано.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5) Согласование одновременных движений рук с дыханием и работой ног брассом (см. приложение 3, рис.5).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Старты и повороты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Старты в плавании брассом выполняются несколько с более глубоким погружением тела в воду (для совершения полного цикла движений).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Повороты выполняются «маятником» с добавлением касания двух рук и постановкой кистей параллельно линии плеч.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Баттерфляй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Упражнения для изучения движений ногами и дыхания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в упоре на коленях. Выгибание и прогибание спины с максимальной амплитудой.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на одной ноге на носке боком к стенке с опорой на нее рукой, другая рука вытянута вверх. Волнообразные движения туловищем и свободной ногой, как при плавании дельфином.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на дне бассейна, упираясь в стенку прямыми руками на уровне плеч. Выгибание и прогибание туловища с максимальной амплитудой.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стоя, руки вверху. Волнообразные движения туловищем.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лежа, держась руками за стенку бассейна. Движения ногами дельфином.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но лежа на боку.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ногами в положении на груди, держа доску в вытянутых руках.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ногами в положении на боку (доска прижата верхней рукой к туловищу, нижняя - впереди).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ногами в положении на груди (руки впереди, затем вдоль туловища).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ногами в положении на боку (верхняя рука вдоль туловища, нижняя - впереди).</w:t>
      </w:r>
    </w:p>
    <w:p w:rsidR="00C72C13" w:rsidRPr="00C72C13" w:rsidRDefault="00C72C13" w:rsidP="00C72C13">
      <w:pPr>
        <w:numPr>
          <w:ilvl w:val="0"/>
          <w:numId w:val="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ногами в положении на спине (руки вдоль туловища).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lastRenderedPageBreak/>
        <w:t>Упражнения для изучения движений руками и дыхания</w:t>
      </w:r>
    </w:p>
    <w:p w:rsidR="00C72C13" w:rsidRPr="00C72C13" w:rsidRDefault="00C72C13" w:rsidP="00C72C13">
      <w:pPr>
        <w:numPr>
          <w:ilvl w:val="0"/>
          <w:numId w:val="7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стоя. Выкрут рук вперед и назад (руки захватывают концы шнура или резинового бинта).</w:t>
      </w:r>
    </w:p>
    <w:p w:rsidR="00C72C13" w:rsidRPr="00C72C13" w:rsidRDefault="00C72C13" w:rsidP="00C72C13">
      <w:pPr>
        <w:numPr>
          <w:ilvl w:val="0"/>
          <w:numId w:val="7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в наклоне вперед, руки впереди на ширине плеч, голова слегка приподнята. Круговые движения прямых рук вперед.</w:t>
      </w:r>
    </w:p>
    <w:p w:rsidR="00C72C13" w:rsidRPr="00C72C13" w:rsidRDefault="00C72C13" w:rsidP="00C72C13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но лицо опущено вниз.</w:t>
      </w:r>
    </w:p>
    <w:p w:rsidR="00C72C13" w:rsidRPr="00C72C13" w:rsidRDefault="00C72C13" w:rsidP="00C72C13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но руки имитируют движения при плавании дельфином.</w:t>
      </w:r>
    </w:p>
    <w:p w:rsidR="00C72C13" w:rsidRPr="00C72C13" w:rsidRDefault="00C72C13" w:rsidP="00C72C13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в воде в наклоне вперед. Упражнения 12-14, опустив лицо в воду (на задержке дыхания).</w:t>
      </w:r>
    </w:p>
    <w:p w:rsidR="00C72C13" w:rsidRPr="00C72C13" w:rsidRDefault="00C72C13" w:rsidP="00C72C13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руками, с кругом между ногами.</w:t>
      </w:r>
    </w:p>
    <w:p w:rsidR="00C72C13" w:rsidRPr="00C72C13" w:rsidRDefault="00C72C13" w:rsidP="00C72C13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при помощи движений руками без круга.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Упражнения для изучения общего согласования движений</w:t>
      </w:r>
    </w:p>
    <w:p w:rsidR="00C72C13" w:rsidRPr="00C72C13" w:rsidRDefault="00C72C13" w:rsidP="00C72C13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 п. - стоя руки вверх. Движения руками с одновременными движениями тазом, как при плавании двухударным слитным дельфином. Последовательность движений: движение тазом; гребок руками вниз; второе движение тазом; пронос рук в исходное положение. Упражнение вначале выполняется на суше, затем - в воде.</w:t>
      </w:r>
    </w:p>
    <w:p w:rsidR="00C72C13" w:rsidRPr="00C72C13" w:rsidRDefault="00C72C13" w:rsidP="00C72C13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дельфином на задержке дыхания с легкими, поддерживающими ударами.</w:t>
      </w:r>
    </w:p>
    <w:p w:rsidR="00C72C13" w:rsidRPr="00C72C13" w:rsidRDefault="00C72C13" w:rsidP="00C72C13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двухударным дельфином с задержкой дыхания и раздельной координацией движений. Задержка рук у бедер после гребка либо после входа в воду. В этот момент выполняются два удара ногами и вдох.</w:t>
      </w:r>
    </w:p>
    <w:p w:rsidR="00C72C13" w:rsidRPr="00C72C13" w:rsidRDefault="00C72C13" w:rsidP="00C72C13">
      <w:pPr>
        <w:numPr>
          <w:ilvl w:val="0"/>
          <w:numId w:val="10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Плавание двухударным слитным дельфином с задержкой дыхания.</w:t>
      </w:r>
    </w:p>
    <w:p w:rsidR="00C72C13" w:rsidRPr="00C72C13" w:rsidRDefault="00C72C13" w:rsidP="00C72C13">
      <w:pPr>
        <w:numPr>
          <w:ilvl w:val="0"/>
          <w:numId w:val="10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в согласовании с дыханием: сначала один вдох на два-три цикла, затем - на каждый цикл движений.</w:t>
      </w:r>
    </w:p>
    <w:p w:rsidR="00C72C13" w:rsidRPr="00C72C13" w:rsidRDefault="00C72C13" w:rsidP="00C72C13">
      <w:pPr>
        <w:spacing w:after="0" w:line="240" w:lineRule="auto"/>
        <w:ind w:right="14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Упражнения для изучения техники стартов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Ко времени изучения стартового прыжка пловцы должны овладеть техникой выполнения учебных прыжков в воду.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Стартовый прыжок с тумбочки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И. п. -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 из исходного положения для старта.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Принять исходное положение для старта. Согнуть ноги в коленных суставах, наклониться вперед, опустить руки и выполнить мах руками вперед-вверх. Оттолкнуться ногами и выполнить прыжок вверх, одновременно соединить руки впереди и «убрать» голову под руки.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но под команду.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Выполнить спад в воду с отталкиванием в конце паления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Выполнить стартовый прыжок с бортика бассейна.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но под команду.</w:t>
      </w:r>
    </w:p>
    <w:p w:rsidR="00C72C13" w:rsidRPr="00C72C13" w:rsidRDefault="00C72C13" w:rsidP="00C72C13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Стартовый прыжок через шест с увеличением высоты и дальности полета.</w:t>
      </w:r>
    </w:p>
    <w:p w:rsidR="00C72C13" w:rsidRPr="00C72C13" w:rsidRDefault="00C72C13" w:rsidP="00C72C13">
      <w:pPr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Стартовый прыжок с акцентом на быстроту подготовительных движений, скорость или мощность отталкивания.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Старт из воды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Старт из воды начинают разучивать сразу после освоения скольжения и плавания на спине.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1. Сидя на скамейке вдоль нес (или на полу на матах) лицом к гимнастической стенке, зафиксировать и.п. пловца для выполнения старта из воды (используя рейки стенки в качестве стартовых поручней), выполнить в мед ленном темпе движения, как при старте из воды (мах руками вперед, отталкивание ногами от стенки), и принять положение скольжения на спине с вытянутыми вперед руками.</w:t>
      </w:r>
    </w:p>
    <w:p w:rsidR="00C72C13" w:rsidRPr="00C72C13" w:rsidRDefault="00C72C13" w:rsidP="00C72C13">
      <w:pPr>
        <w:numPr>
          <w:ilvl w:val="0"/>
          <w:numId w:val="12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Взявшись прямыми руками за край пенного корытца или бортик, принять положение группировки и поставить ноги на стенку бассейна. Затем вывести руки под водой вперед, оттолкнуться ногами от стенки и выполнить скольжение на спине.</w:t>
      </w:r>
    </w:p>
    <w:p w:rsidR="00C72C13" w:rsidRPr="00C72C13" w:rsidRDefault="00C72C13" w:rsidP="00C72C13">
      <w:pPr>
        <w:numPr>
          <w:ilvl w:val="0"/>
          <w:numId w:val="12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пронося руки вперед над водой.</w:t>
      </w:r>
    </w:p>
    <w:p w:rsidR="00C72C13" w:rsidRPr="00C72C13" w:rsidRDefault="00C72C13" w:rsidP="00C72C13">
      <w:pPr>
        <w:numPr>
          <w:ilvl w:val="0"/>
          <w:numId w:val="12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движение ногами и гребок рукой.</w:t>
      </w:r>
    </w:p>
    <w:p w:rsidR="00C72C13" w:rsidRPr="00C72C13" w:rsidRDefault="00C72C13" w:rsidP="00C72C13">
      <w:pPr>
        <w:numPr>
          <w:ilvl w:val="0"/>
          <w:numId w:val="12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Старт из воды, взявшись руками за стартовые поручни.</w:t>
      </w:r>
    </w:p>
    <w:p w:rsidR="00C72C13" w:rsidRPr="00C72C13" w:rsidRDefault="00C72C13" w:rsidP="00C72C13">
      <w:pPr>
        <w:spacing w:after="0" w:line="240" w:lineRule="auto"/>
        <w:ind w:right="14" w:firstLine="39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Упражнения для изучения техники поворотов</w:t>
      </w:r>
    </w:p>
    <w:p w:rsidR="00C72C13" w:rsidRPr="00C72C13" w:rsidRDefault="00C72C13" w:rsidP="00C72C13">
      <w:pPr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Когда занимающиеся освоят технику плавания каким-либо способом и смогут проплыть 20 м и более, следует начинать изучение техники поворотов. Сначала изучается техника простых поворотов, которая является основой для дальнейшего овладения более сложными скоростными вариантами. Элементы поворота разучиваются в последовательности: скольжение и первые гребковые движения; отталкивание; группировка, вращение и постановка ног на щит; подплывание к поворотному щиту и касание его рукой. Затем поворот выполняется в целостном виде.</w:t>
      </w:r>
    </w:p>
    <w:p w:rsidR="00C72C13" w:rsidRPr="00C72C13" w:rsidRDefault="00C72C13" w:rsidP="00C72C13">
      <w:pPr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Упражнения для изучения плоского поворота в кроле на груди</w:t>
      </w:r>
    </w:p>
    <w:p w:rsidR="00C72C13" w:rsidRPr="00C72C13" w:rsidRDefault="00C72C13" w:rsidP="00C72C13">
      <w:pPr>
        <w:numPr>
          <w:ilvl w:val="0"/>
          <w:numId w:val="13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лицом к стенке зала, согнув правую ногу и поставив ее на стенку; руки прижаты к туловищу и согнуты в локтях. Сгруппировавшись, выполнить отталкивание с махом обеими руками вперед, имитацию скольжения и первых плавательных движений.</w:t>
      </w:r>
    </w:p>
    <w:p w:rsidR="00C72C13" w:rsidRPr="00C72C13" w:rsidRDefault="00C72C13" w:rsidP="00C72C13">
      <w:pPr>
        <w:numPr>
          <w:ilvl w:val="0"/>
          <w:numId w:val="13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спиной к бортику бассейна. Наклониться и погрузиться в воду до плеч, согнуть одну ногу и упереться стопой в бортик, руки вытянуть вперед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C72C13" w:rsidRPr="00C72C13" w:rsidRDefault="00C72C13" w:rsidP="00C72C13">
      <w:pPr>
        <w:numPr>
          <w:ilvl w:val="0"/>
          <w:numId w:val="13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лицом к бортику на расстоянии шага. Наклониться вперед,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влево, упереться стопами в бортик, руки вывести вперед</w:t>
      </w:r>
    </w:p>
    <w:p w:rsidR="00C72C13" w:rsidRPr="00C72C13" w:rsidRDefault="00C72C13" w:rsidP="00C72C13">
      <w:pPr>
        <w:numPr>
          <w:ilvl w:val="0"/>
          <w:numId w:val="14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с постановкой левой руки на бортик бассейна.</w:t>
      </w:r>
    </w:p>
    <w:p w:rsidR="00C72C13" w:rsidRPr="00C72C13" w:rsidRDefault="00C72C13" w:rsidP="00C72C1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с отталкиванием ногами от стенки.</w:t>
      </w:r>
    </w:p>
    <w:p w:rsidR="00C72C13" w:rsidRPr="00C72C13" w:rsidRDefault="00C72C13" w:rsidP="00C72C13">
      <w:pPr>
        <w:numPr>
          <w:ilvl w:val="0"/>
          <w:numId w:val="16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с подплыванием к бортику бассейна.</w:t>
      </w:r>
    </w:p>
    <w:p w:rsidR="00665A1A" w:rsidRDefault="00665A1A" w:rsidP="00C72C1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665A1A" w:rsidRDefault="00665A1A" w:rsidP="00C72C1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665A1A" w:rsidRDefault="00665A1A" w:rsidP="00C72C1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DF68BB" w:rsidRDefault="00DF68BB" w:rsidP="00C72C1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</w:p>
    <w:p w:rsidR="00C72C13" w:rsidRPr="00C72C13" w:rsidRDefault="00C72C13" w:rsidP="00C72C13">
      <w:pPr>
        <w:spacing w:after="0" w:line="240" w:lineRule="auto"/>
        <w:ind w:right="14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Упражнения для изучения поворота «маятником»</w:t>
      </w:r>
    </w:p>
    <w:p w:rsidR="00C72C13" w:rsidRPr="00C72C13" w:rsidRDefault="00C72C13" w:rsidP="00C72C13">
      <w:pPr>
        <w:spacing w:after="0" w:line="240" w:lineRule="auto"/>
        <w:ind w:right="14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в брассе и в дельфине</w:t>
      </w:r>
    </w:p>
    <w:p w:rsidR="00C72C13" w:rsidRPr="00C72C13" w:rsidRDefault="00C72C13" w:rsidP="00C72C13">
      <w:pPr>
        <w:numPr>
          <w:ilvl w:val="0"/>
          <w:numId w:val="17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- стоя спиной к бортику бассейна, упираясь в него ладонью правой руки. Принять положение группировки, согнуть правую ногу и поставить ее на стенку, прижав колено к груди. Присоединить левую ногу к правой, вывести обе руки вперед, оттолкнуться от бортика и выполнить скольжение.</w:t>
      </w:r>
    </w:p>
    <w:p w:rsidR="00C72C13" w:rsidRPr="00C72C13" w:rsidRDefault="00C72C13" w:rsidP="00C72C1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И.п. стоя лицом к бортику (на расстоянии одного шага). Наклониться вперед,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180° 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C72C13" w:rsidRPr="00C72C13" w:rsidRDefault="00C72C13" w:rsidP="00C72C1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с постановкой рук на бортик со скольжения.</w:t>
      </w:r>
    </w:p>
    <w:p w:rsidR="00C72C13" w:rsidRPr="00C72C13" w:rsidRDefault="00C72C13" w:rsidP="00C72C1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с подплыванием к бортику бассейна.</w:t>
      </w:r>
    </w:p>
    <w:p w:rsidR="00C72C13" w:rsidRPr="00C72C13" w:rsidRDefault="00C72C13" w:rsidP="00C72C13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То же, с работой ног дельфином или длинным гребком брассом и выходом на поверхность</w:t>
      </w: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2.5. Соревновательная  подготовка- 3 часа</w:t>
      </w:r>
    </w:p>
    <w:p w:rsidR="00C72C13" w:rsidRPr="00C72C13" w:rsidRDefault="00C72C13" w:rsidP="00C72C13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изучаются теоретические материалы по данному разделу программы.  По окончанию соревнований педагог проводит разбор прошедших соревнований. Учит находить ошибки в технике  плавания и тактике.  Выявляет положительные и отрицательные стороны , причины проигрыша. Обучающиеся приобретают на учебных занятиях, соревнованиях начальные навыки работы в качестве помощника педагога и судьи.</w:t>
      </w:r>
    </w:p>
    <w:p w:rsidR="00C72C13" w:rsidRPr="00C72C13" w:rsidRDefault="00C72C13" w:rsidP="00C72C13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2.6.Игровая подготовка- 27 часов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Игры прочно вошли в арсенал главных средств общей физической подготовки пловца. Они повышают эмоциональность занятий, способствуют развитию быстроты, ловкости, силы и выносливости, воспитывают у пловцов чувство дружбы и товарищества, совершенствуют силу воли; повышают инициативу и сообразительность, внимание и быстроту реакции; приучают к коллективным действиям. Из подвижных игр наибольшее применение в подготовке пловца получили игры с мячом типа «борьба за мяч», «не давай мяч водящему», «перестрелка», «охотники и утки», «вороной конь» и др. «Борьба в квадратах», «Охрана перебежек», «Борьба за флажки», «Сороконожка», «Чехарда», «Борьба за мяч», «Эстафеты со скакалками», «Перетягивание каната». Основы техники ведения, передачи, бросков, приема и ловли мяча по упрощенным правилам.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Рекомендуется также играть в футбол, баскетбол, ручной мяч, регби, волейбол. Правила спортивных и подвижных игр могут изменяться в зависимости от конкретных задач урока. Так, для более успешного развития быстроты и ловкости спортсмена целесообразно уменьшать размер площадки, увеличивать темп игры и время отдыха между укороченными таймами; для развития выносливости полезно увеличивать размер площадки, продолжительность таймов и игры в целом, уменьшать время, отводимое на отдых; для развития силы можно заменить легкий надувной мяч тяжелым — набивным, использовать определенные силовые приемы и т. д.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Акробатические упражнения. 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Упражнения выполняются со страховкой. Применяются перекаты в стороны из упора стоя на коленях или из положения лежа прогнувшись; перекаты назад и вперед. Кувырок вперед в группировке; кувырок вперед с шага; два кувырка вперед. Мост из положения лежа на спине. Полушпагат. Стойка на лопатках. Кувырки назад и вперед в группировке. Кувырки через плечо. Длинный кувырок вперед. Несколько кувырков вперед подряд. Перекаты в стороны, вперед и назад в положении лежа прогнувшись; перекаты вперед и назад прогнувшись и захватив руками стопы согнутых в коленях ног («дуга электрички»). Стойка на голове и руках. Мост с наклоном назад (с помощью). Шпагат с опорой на руки.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Большое значение имеет правильное сочетание игровой и других видов подготовки пловца как в отдельном занятии, так и в каждом недельном тренировочном цикле. В обоих случаях игре должно отводиться строго определенное место — такое, чтобы спортсмен, не теряя к ней интереса, справлялся с решением основных задач тренировки.</w:t>
      </w: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2.7. Итоговая аттестация- 2 часа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1.Итоговая аттестация представляет собой форму оценки степени и уровня освоения обучающимися образовательной программы.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2.Итоговая аттестация проводится на основе принципов объективности и независимости оценки качества подготовки обучающихся.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3.Итоговая аттестация завершает освоение дополнительной общеразвивающей программы, является обязательной и проводится в форме тестирования (принятие контрольных нормативов) по общей физической подготовке.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4.К итоговой аттестации допускается обучающиеся, в полном объеме выполнившие учебный план по соответствующей дополнительной общеразвивающей программе по плаванию.</w:t>
      </w:r>
    </w:p>
    <w:p w:rsidR="00C72C13" w:rsidRPr="00C72C13" w:rsidRDefault="00C72C13" w:rsidP="00C72C13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тестирования:</w:t>
      </w:r>
    </w:p>
    <w:p w:rsidR="00C72C13" w:rsidRPr="00C72C13" w:rsidRDefault="00C72C13" w:rsidP="00C72C13">
      <w:pPr>
        <w:numPr>
          <w:ilvl w:val="0"/>
          <w:numId w:val="2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  <w:u w:val="single"/>
        </w:rPr>
        <w:t>Челночный бег 3х10м., сек.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 Тест проводится на ровной дорожке,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C72C13" w:rsidRPr="00C72C13" w:rsidRDefault="00C72C13" w:rsidP="00C72C13">
      <w:pPr>
        <w:numPr>
          <w:ilvl w:val="0"/>
          <w:numId w:val="2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  <w:u w:val="single"/>
        </w:rPr>
        <w:t>Прыжок в длину с места, см-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 выполняется толчком двух ног от линии. Измерения дальности прыжка осуществляется рулеткой. Дается три попытки.</w:t>
      </w:r>
    </w:p>
    <w:p w:rsidR="00C72C13" w:rsidRPr="00C72C13" w:rsidRDefault="00C72C13" w:rsidP="00C72C13">
      <w:pPr>
        <w:numPr>
          <w:ilvl w:val="0"/>
          <w:numId w:val="2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  <w:u w:val="single"/>
        </w:rPr>
        <w:t>Подтягивание на высокой перекладине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(мальчики-юноши) </w:t>
      </w:r>
      <w:r w:rsidRPr="00C72C13">
        <w:rPr>
          <w:rFonts w:ascii="Times New Roman" w:eastAsia="Times New Roman" w:hAnsi="Times New Roman" w:cs="Times New Roman"/>
          <w:color w:val="000000"/>
          <w:sz w:val="28"/>
          <w:u w:val="single"/>
        </w:rPr>
        <w:t>низкой перекладине 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(девочки-девушки) кол-во раз – выполняется из положения вис хватом, руки на ширине плеч. Темп выполнения произвольный. Подтягивание считается выполненным, если при сгибание рук подборок выше перекладины.</w:t>
      </w:r>
    </w:p>
    <w:p w:rsidR="00C72C13" w:rsidRPr="00C72C13" w:rsidRDefault="00C72C13" w:rsidP="00C72C13">
      <w:pPr>
        <w:numPr>
          <w:ilvl w:val="0"/>
          <w:numId w:val="24"/>
        </w:numPr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  <w:u w:val="single"/>
        </w:rPr>
        <w:t>Бросок набивного мяча 1 кг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(для оценки уровня скоростно-силовых и координационных способностей).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Обучающийся садится на линию, ноги врозь. Двумя руками держит набивной мяч, руки вверх, прогибаясь назад, отводя руки, выпрямляется и выполняет бросок. Дается три попытки, засчитывается лучшая.</w:t>
      </w:r>
    </w:p>
    <w:p w:rsidR="00C72C13" w:rsidRPr="00C72C13" w:rsidRDefault="00C72C13" w:rsidP="00C72C13">
      <w:pPr>
        <w:numPr>
          <w:ilvl w:val="0"/>
          <w:numId w:val="25"/>
        </w:numPr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  <w:u w:val="single"/>
        </w:rPr>
        <w:t>Наклон вперед из положения стоя с прямыми ногам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и. 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 При выполнении теста на полу участник по команде выполняет два предварительных наклона. При третьем наклоне касается пол пальцами или ладонями двух рук и фиксирует результат в течение двух секунд. 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</w:t>
      </w: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КОНТРОЛЬНЫЕ  НОРМАТИВЫ  ПО ОФП</w:t>
      </w:r>
    </w:p>
    <w:tbl>
      <w:tblPr>
        <w:tblW w:w="1356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38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  <w:gridCol w:w="576"/>
        <w:gridCol w:w="576"/>
        <w:gridCol w:w="636"/>
        <w:gridCol w:w="576"/>
        <w:gridCol w:w="576"/>
        <w:gridCol w:w="576"/>
      </w:tblGrid>
      <w:tr w:rsidR="00C72C13" w:rsidRPr="00C72C13" w:rsidTr="00C72C13"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665A1A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72C13"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лет</w:t>
            </w:r>
          </w:p>
        </w:tc>
      </w:tr>
      <w:tr w:rsidR="00C72C13" w:rsidRPr="00C72C13" w:rsidTr="00C72C13"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  /  оценка</w:t>
            </w:r>
          </w:p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нормативы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3х10м(сек)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72C13" w:rsidRPr="00C72C13" w:rsidTr="00C72C13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2C13" w:rsidRPr="00C72C13" w:rsidTr="00C72C1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 (сек)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C72C13" w:rsidRPr="00C72C13" w:rsidTr="00C72C1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 (30сек)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72C13" w:rsidRPr="00C72C13" w:rsidTr="00C72C13"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лет</w:t>
            </w:r>
          </w:p>
        </w:tc>
      </w:tr>
      <w:tr w:rsidR="00C72C13" w:rsidRPr="00C72C13" w:rsidTr="00C72C13"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  /  оценка</w:t>
            </w:r>
          </w:p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нормативы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3х10м(сек)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 (кол-во раз)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(сек)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 (30сек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72C13" w:rsidRPr="00C72C13" w:rsidRDefault="00C72C13" w:rsidP="00C72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380"/>
        <w:gridCol w:w="1063"/>
        <w:gridCol w:w="1007"/>
        <w:gridCol w:w="1035"/>
        <w:gridCol w:w="1007"/>
        <w:gridCol w:w="1007"/>
        <w:gridCol w:w="952"/>
        <w:gridCol w:w="1090"/>
        <w:gridCol w:w="1007"/>
        <w:gridCol w:w="1035"/>
      </w:tblGrid>
      <w:tr w:rsidR="00C72C13" w:rsidRPr="00C72C13" w:rsidTr="00C72C13"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лет</w:t>
            </w:r>
          </w:p>
        </w:tc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лет</w:t>
            </w:r>
          </w:p>
        </w:tc>
      </w:tr>
      <w:tr w:rsidR="00C72C13" w:rsidRPr="00C72C13" w:rsidTr="00C72C13"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  / оценка</w:t>
            </w:r>
          </w:p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3х10м(сек)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12,1-12,7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12,8-13,1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&gt;13,2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11,9-12,2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12,3-12,9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&gt;13,0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11,0-11,8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11,5-11,9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&gt;12,0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74-55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и ниже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и ниже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109-91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и ниже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(сек)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8,5-10,5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10,5-12,0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8,0-9,7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9,8-10,5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7,7-8,9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9,0-10,0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 (без учета времени)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 ниже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 ниже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 ниже</w:t>
            </w:r>
          </w:p>
        </w:tc>
      </w:tr>
    </w:tbl>
    <w:p w:rsidR="00C72C13" w:rsidRPr="00C72C13" w:rsidRDefault="00C72C13" w:rsidP="00C72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419"/>
        <w:gridCol w:w="1002"/>
        <w:gridCol w:w="1003"/>
        <w:gridCol w:w="1031"/>
        <w:gridCol w:w="1003"/>
        <w:gridCol w:w="1003"/>
        <w:gridCol w:w="1031"/>
        <w:gridCol w:w="1003"/>
        <w:gridCol w:w="1003"/>
        <w:gridCol w:w="1089"/>
      </w:tblGrid>
      <w:tr w:rsidR="00C72C13" w:rsidRPr="00C72C13" w:rsidTr="00C72C13">
        <w:tc>
          <w:tcPr>
            <w:tcW w:w="4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 лет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лет</w:t>
            </w:r>
          </w:p>
        </w:tc>
      </w:tr>
      <w:tr w:rsidR="00C72C13" w:rsidRPr="00C72C13" w:rsidTr="00C72C13">
        <w:tc>
          <w:tcPr>
            <w:tcW w:w="4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  / оценка</w:t>
            </w:r>
          </w:p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2C13" w:rsidRPr="00C72C13" w:rsidTr="00C72C13"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</w:t>
            </w:r>
            <w:r w:rsidRPr="00C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3х10м(сек)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11,9-12,2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12,3-12,9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11,3-11,6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12,0-11,7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&gt;12,0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10,6-10,9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11,0-11,7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11,8</w:t>
            </w:r>
          </w:p>
        </w:tc>
      </w:tr>
      <w:tr w:rsidR="00C72C13" w:rsidRPr="00C72C13" w:rsidTr="00C72C1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90-78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и ниже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107-95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и ниже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114-105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и ниже</w:t>
            </w:r>
          </w:p>
        </w:tc>
      </w:tr>
      <w:tr w:rsidR="00C72C13" w:rsidRPr="00C72C13" w:rsidTr="00C72C1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(сек)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8,7-10,1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10,2-12,2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7,9-9,5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9,5-10,0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7,1-8,0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8,1 -9,6</w:t>
            </w:r>
          </w:p>
        </w:tc>
      </w:tr>
      <w:tr w:rsidR="00C72C13" w:rsidRPr="00C72C13" w:rsidTr="00C72C1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 (без учета времени)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 ниже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 ниже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13" w:rsidRPr="00C72C13" w:rsidRDefault="00C72C13" w:rsidP="00C72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8и ниже</w:t>
            </w:r>
          </w:p>
        </w:tc>
      </w:tr>
    </w:tbl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</w:t>
      </w:r>
    </w:p>
    <w:p w:rsidR="00665A1A" w:rsidRDefault="00665A1A" w:rsidP="00C7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ВОСПИТАТЕЛЬНАЯ РАБОТА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Главные задачи в занятиях со спортсменами –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Воспитательная работа с юными пловцами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В условиях спортивной школы это взаимосвязано с формированием таких черт характера и взаимоотношений с товарищами, которые нацеливают спортсмена на здоровый образ жизни.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На первом этапе работы с группой стоит задача привить интерес к занятиям по плаванию, сдружить детей, добиться добросовестного и полноценного выполнения заданий тренера.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На тренировочном занятии следует отметить хоть раз каждого ученика и всю группу в целом. После любого тренировочного занятия в бассейне или зале пловец должен почувствовать, что сделал еще один шаг к достижению поставленной перед ним цели.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Поскольку в детском и подростковом возрасте волевые качества обычно развиты слабо, тренеру важно постоянно стимулировать проявления воли, неукоснительность выполнения намеченных целей, вселять веру в большие возможности каждого ученика. Воспитанник должен быть уверен, что при наличии упорства и трудолюбия он может претворить в жизнь самые заветные желания.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Практически воспитание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достижением поставленных</w:t>
      </w:r>
      <w:r w:rsidRPr="00C72C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целей, обязательном выполнении домашних заданий.</w:t>
      </w:r>
    </w:p>
    <w:p w:rsidR="00C72C13" w:rsidRPr="00C72C13" w:rsidRDefault="00C72C13" w:rsidP="00C72C13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ОЖИДАЕМЫЕ РЕЗУЛЬТАТЫ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Занятия расширяют диапазон двигательных способностей детей, облегчают в дальнейшем усвоение школьной программы по физической культуре.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 xml:space="preserve">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 Под 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lastRenderedPageBreak/>
        <w:t>воздействием движений улучшается функция сердечно-сосудистой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</w:t>
      </w:r>
    </w:p>
    <w:p w:rsidR="00C72C13" w:rsidRPr="00C72C13" w:rsidRDefault="00C72C13" w:rsidP="00C72C13">
      <w:pPr>
        <w:spacing w:after="0" w:line="240" w:lineRule="auto"/>
        <w:ind w:firstLine="9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Разнообразие форм занятий дает возможность развивать и совершенствовать быстроту, ловкость, силу, выносливость, гибкость. Наряду с физическим развитием детей успешно решаются задачи нравственного, умственного и эстетического воспитания. В период обучения в оздоровительных группах у детей активно формируются нравственно волевые качества: целеустремленность, настойчивость, выдержка, смелость и др.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К концу обучения  по общеразвивающей программе обучающиеся</w:t>
      </w:r>
    </w:p>
    <w:p w:rsidR="00C72C13" w:rsidRPr="00C72C13" w:rsidRDefault="00C72C13" w:rsidP="00C72C13">
      <w:pPr>
        <w:spacing w:after="0" w:line="240" w:lineRule="auto"/>
        <w:ind w:firstLine="77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Знают: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Гигиенические требования к обучающимся, правила личной гигиены.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Режим дня спортсмена, основы правильного питания.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Естественные основы по защите организма и профилактике заболеваний.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Историю развития плавания в России.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Основные правила плавания.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Правила составления комплексов упражнений на развитие физических качеств.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Правила обращения с инвентарем и спортивным оборудованием.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Технику безопасности при выполнении игровых упражнений.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Правила культурного поведения (в повседневной жизни и в спортивном зале).</w:t>
      </w:r>
    </w:p>
    <w:p w:rsidR="00C72C13" w:rsidRPr="00C72C13" w:rsidRDefault="00C72C13" w:rsidP="00C72C13">
      <w:pPr>
        <w:numPr>
          <w:ilvl w:val="0"/>
          <w:numId w:val="2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Правила общения с тренером и сверстниками.</w:t>
      </w:r>
    </w:p>
    <w:p w:rsidR="00C72C13" w:rsidRPr="00C72C13" w:rsidRDefault="00C72C13" w:rsidP="00C72C13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Умеют: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Составлять режим дня и руководствоваться им. Закалять свой организм.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Соблюдать технику безопасности на занятиях.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Выполнять основные технические приёмы.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Подготовить место для занятий.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Бережно относиться к оборудованию и инвентарю.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Преодолевать трудности, проявляя силу воли, настойчивость, целеустремленность в достижении положительного результата.</w:t>
      </w:r>
    </w:p>
    <w:p w:rsidR="00C72C13" w:rsidRPr="00C72C13" w:rsidRDefault="00C72C13" w:rsidP="00C72C13">
      <w:pPr>
        <w:numPr>
          <w:ilvl w:val="0"/>
          <w:numId w:val="27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Проявлять дружеские отношения в коллективе сверстников, чувства уважения к старшим, к сопернику, к судьям.</w:t>
      </w:r>
    </w:p>
    <w:p w:rsidR="00665A1A" w:rsidRDefault="00665A1A" w:rsidP="00C7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2C13" w:rsidRPr="00C72C13" w:rsidRDefault="00C72C13" w:rsidP="00C72C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5.МАТЕРИАЛЬНО-ТЕХНИЧЕСКОЕ ОБЕСПЕЧЕНИЕ</w:t>
      </w:r>
      <w:r w:rsidRPr="00C72C1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72C13" w:rsidRPr="00C72C13" w:rsidRDefault="00C72C13" w:rsidP="00C72C13">
      <w:pPr>
        <w:spacing w:after="0" w:line="240" w:lineRule="auto"/>
        <w:ind w:firstLine="772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Для плодотворных тренировок по плаванию, нацеленных на оздоровление повышение уровня двигательной активности детей необходимо:</w:t>
      </w:r>
    </w:p>
    <w:p w:rsidR="00C72C13" w:rsidRPr="00C72C13" w:rsidRDefault="00C72C13" w:rsidP="00C72C13">
      <w:pPr>
        <w:numPr>
          <w:ilvl w:val="0"/>
          <w:numId w:val="28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Плавательный бассейн 10, 25 м;</w:t>
      </w:r>
    </w:p>
    <w:p w:rsidR="00C72C13" w:rsidRPr="00C72C13" w:rsidRDefault="00C72C13" w:rsidP="00C72C13">
      <w:pPr>
        <w:numPr>
          <w:ilvl w:val="0"/>
          <w:numId w:val="28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Доски для плавания;</w:t>
      </w:r>
    </w:p>
    <w:p w:rsidR="00C72C13" w:rsidRPr="00C72C13" w:rsidRDefault="00C72C13" w:rsidP="00C72C13">
      <w:pPr>
        <w:numPr>
          <w:ilvl w:val="0"/>
          <w:numId w:val="28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Тренажерный, игровой зал;</w:t>
      </w:r>
    </w:p>
    <w:p w:rsidR="00C72C13" w:rsidRPr="00C72C13" w:rsidRDefault="00C72C13" w:rsidP="00C72C13">
      <w:pPr>
        <w:numPr>
          <w:ilvl w:val="0"/>
          <w:numId w:val="28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Спортивный инвентарь:</w:t>
      </w:r>
    </w:p>
    <w:p w:rsidR="00C72C13" w:rsidRPr="00C72C13" w:rsidRDefault="00C72C13" w:rsidP="00C72C13">
      <w:pPr>
        <w:numPr>
          <w:ilvl w:val="0"/>
          <w:numId w:val="28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Мячи (футбольный, баскетбольный, волейбольный, ватерпольный, резиновые);</w:t>
      </w:r>
    </w:p>
    <w:p w:rsidR="00C72C13" w:rsidRPr="00C72C13" w:rsidRDefault="00C72C13" w:rsidP="00C72C13">
      <w:pPr>
        <w:numPr>
          <w:ilvl w:val="0"/>
          <w:numId w:val="28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Гимнастические скамейки, стенки, палки гимнастический, коврики.</w:t>
      </w:r>
    </w:p>
    <w:p w:rsidR="00665A1A" w:rsidRDefault="00C72C13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</w:t>
      </w: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A1A" w:rsidRDefault="00665A1A" w:rsidP="00C72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6.   ИНФОРМАЦИОННО-МЕТОДИЧЕСКОЕ ОБЕСПЕЧЕНИЕ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Литература: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1.Булгакова Н.Ж. Игры у воды, на воде, под водой. – М.: Физкультура и спорт, 2000.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2.Булгакова Н.Ж. Плавание. - М.: Физкультура и спорт, 1999.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3.Викулов А.Д. Плавание. – М.: Владос-пресс, 2003.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4.Зенов Б.Д., Кошкин И.М., Вайцеховский С.М. Специальная физическая подготовка пловца на суше и в воде. – М.: Физкультура и спорт, 1986.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5.Макаренко Л.П. Юный пловец. – М.: Физкультура и спорт, 1983.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6.Плавание. Программа для спортивных школ (ДЮСШ, СДЮШОР, ШВСМ)/ Под ред.Л.П. Макаренко и Т.М. Абсалямова. – М., 1977.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7.Плавание. Поурочная программа для ДЮСШ, СДЮШОР и ШВСМ / Под общ. Ред..П. Макаренко. – М., 1983.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8.Плавание. Методические рекомендации (учебная программа) для тренеров детско-юношеских спортивных школ и училищ олимпийского резерва/ под общ. Ред. А.В.Козлова. – М., 1993.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9.Плавание: Учебник/ Под ред. В.Н. Платонова. – Киев: Олимпийская литература, 2000.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10.Плавание: Учебник для вузов/ Под ред. Н.Ж. Булгаковой.- М., Физкультура и спорт,2001.</w:t>
      </w:r>
    </w:p>
    <w:p w:rsidR="00C72C13" w:rsidRPr="00C72C13" w:rsidRDefault="00C72C13" w:rsidP="00C72C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11.Платонов В.Н. Общая теория подготовки спортсменов в олимпийском спорте. – Киев:Олимпийская литература, 1997.</w:t>
      </w:r>
    </w:p>
    <w:p w:rsidR="00C72C13" w:rsidRPr="00C72C13" w:rsidRDefault="00C72C13" w:rsidP="00C72C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2C13">
        <w:rPr>
          <w:rFonts w:ascii="Times New Roman" w:eastAsia="Times New Roman" w:hAnsi="Times New Roman" w:cs="Times New Roman"/>
          <w:color w:val="000000"/>
          <w:sz w:val="28"/>
        </w:rPr>
        <w:t>12.Положение о детско-юношеской спортивной школе</w:t>
      </w:r>
    </w:p>
    <w:p w:rsidR="00636A52" w:rsidRDefault="007F77C4">
      <w:r>
        <w:rPr>
          <w:noProof/>
        </w:rPr>
        <w:lastRenderedPageBreak/>
        <w:drawing>
          <wp:inline distT="0" distB="0" distL="0" distR="0">
            <wp:extent cx="9251950" cy="6641997"/>
            <wp:effectExtent l="0" t="0" r="0" b="0"/>
            <wp:docPr id="2" name="Рисунок 2" descr="C:\Users\1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A52" w:rsidSect="00C72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6C" w:rsidRDefault="0019456C" w:rsidP="00665A1A">
      <w:pPr>
        <w:spacing w:after="0" w:line="240" w:lineRule="auto"/>
      </w:pPr>
      <w:r>
        <w:separator/>
      </w:r>
    </w:p>
  </w:endnote>
  <w:endnote w:type="continuationSeparator" w:id="0">
    <w:p w:rsidR="0019456C" w:rsidRDefault="0019456C" w:rsidP="0066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6C" w:rsidRDefault="0019456C" w:rsidP="00665A1A">
      <w:pPr>
        <w:spacing w:after="0" w:line="240" w:lineRule="auto"/>
      </w:pPr>
      <w:r>
        <w:separator/>
      </w:r>
    </w:p>
  </w:footnote>
  <w:footnote w:type="continuationSeparator" w:id="0">
    <w:p w:rsidR="0019456C" w:rsidRDefault="0019456C" w:rsidP="0066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7C"/>
    <w:multiLevelType w:val="multilevel"/>
    <w:tmpl w:val="DE04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3F8F"/>
    <w:multiLevelType w:val="multilevel"/>
    <w:tmpl w:val="2D380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36178"/>
    <w:multiLevelType w:val="multilevel"/>
    <w:tmpl w:val="05CA6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B225D"/>
    <w:multiLevelType w:val="multilevel"/>
    <w:tmpl w:val="F5F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15881"/>
    <w:multiLevelType w:val="multilevel"/>
    <w:tmpl w:val="20D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84F3D"/>
    <w:multiLevelType w:val="multilevel"/>
    <w:tmpl w:val="4EA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427B8"/>
    <w:multiLevelType w:val="multilevel"/>
    <w:tmpl w:val="F1E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031AB"/>
    <w:multiLevelType w:val="multilevel"/>
    <w:tmpl w:val="6AACCA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E3334"/>
    <w:multiLevelType w:val="multilevel"/>
    <w:tmpl w:val="110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E3430"/>
    <w:multiLevelType w:val="multilevel"/>
    <w:tmpl w:val="B78A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C2602"/>
    <w:multiLevelType w:val="multilevel"/>
    <w:tmpl w:val="AEE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F5E19"/>
    <w:multiLevelType w:val="multilevel"/>
    <w:tmpl w:val="44E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97E06"/>
    <w:multiLevelType w:val="multilevel"/>
    <w:tmpl w:val="F6E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A5F34"/>
    <w:multiLevelType w:val="multilevel"/>
    <w:tmpl w:val="42868F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22866"/>
    <w:multiLevelType w:val="multilevel"/>
    <w:tmpl w:val="025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262FF"/>
    <w:multiLevelType w:val="multilevel"/>
    <w:tmpl w:val="5B6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B670A"/>
    <w:multiLevelType w:val="multilevel"/>
    <w:tmpl w:val="5D3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50C02"/>
    <w:multiLevelType w:val="multilevel"/>
    <w:tmpl w:val="B15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012B0"/>
    <w:multiLevelType w:val="multilevel"/>
    <w:tmpl w:val="347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F173B"/>
    <w:multiLevelType w:val="multilevel"/>
    <w:tmpl w:val="B02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92287"/>
    <w:multiLevelType w:val="multilevel"/>
    <w:tmpl w:val="95D8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73DA3"/>
    <w:multiLevelType w:val="multilevel"/>
    <w:tmpl w:val="A7A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1361D"/>
    <w:multiLevelType w:val="multilevel"/>
    <w:tmpl w:val="5D5C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30E74"/>
    <w:multiLevelType w:val="multilevel"/>
    <w:tmpl w:val="42E2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55DAB"/>
    <w:multiLevelType w:val="multilevel"/>
    <w:tmpl w:val="48FC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618D4"/>
    <w:multiLevelType w:val="multilevel"/>
    <w:tmpl w:val="5B64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D78FC"/>
    <w:multiLevelType w:val="multilevel"/>
    <w:tmpl w:val="6E54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85B93"/>
    <w:multiLevelType w:val="multilevel"/>
    <w:tmpl w:val="CDD4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4"/>
  </w:num>
  <w:num w:numId="5">
    <w:abstractNumId w:val="21"/>
  </w:num>
  <w:num w:numId="6">
    <w:abstractNumId w:val="23"/>
  </w:num>
  <w:num w:numId="7">
    <w:abstractNumId w:val="13"/>
  </w:num>
  <w:num w:numId="8">
    <w:abstractNumId w:val="26"/>
  </w:num>
  <w:num w:numId="9">
    <w:abstractNumId w:val="7"/>
  </w:num>
  <w:num w:numId="10">
    <w:abstractNumId w:val="12"/>
  </w:num>
  <w:num w:numId="11">
    <w:abstractNumId w:val="25"/>
  </w:num>
  <w:num w:numId="12">
    <w:abstractNumId w:val="2"/>
  </w:num>
  <w:num w:numId="13">
    <w:abstractNumId w:val="22"/>
  </w:num>
  <w:num w:numId="14">
    <w:abstractNumId w:val="1"/>
  </w:num>
  <w:num w:numId="15">
    <w:abstractNumId w:val="0"/>
  </w:num>
  <w:num w:numId="16">
    <w:abstractNumId w:val="18"/>
  </w:num>
  <w:num w:numId="17">
    <w:abstractNumId w:val="6"/>
  </w:num>
  <w:num w:numId="18">
    <w:abstractNumId w:val="27"/>
  </w:num>
  <w:num w:numId="19">
    <w:abstractNumId w:val="20"/>
  </w:num>
  <w:num w:numId="20">
    <w:abstractNumId w:val="9"/>
  </w:num>
  <w:num w:numId="21">
    <w:abstractNumId w:val="14"/>
  </w:num>
  <w:num w:numId="22">
    <w:abstractNumId w:val="17"/>
  </w:num>
  <w:num w:numId="23">
    <w:abstractNumId w:val="16"/>
  </w:num>
  <w:num w:numId="24">
    <w:abstractNumId w:val="11"/>
  </w:num>
  <w:num w:numId="25">
    <w:abstractNumId w:val="4"/>
  </w:num>
  <w:num w:numId="26">
    <w:abstractNumId w:val="19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13"/>
    <w:rsid w:val="00185105"/>
    <w:rsid w:val="0019456C"/>
    <w:rsid w:val="00274171"/>
    <w:rsid w:val="003E7B69"/>
    <w:rsid w:val="00636A52"/>
    <w:rsid w:val="00665A1A"/>
    <w:rsid w:val="006A0093"/>
    <w:rsid w:val="007F77C4"/>
    <w:rsid w:val="0088539F"/>
    <w:rsid w:val="00942BDD"/>
    <w:rsid w:val="00BB4C34"/>
    <w:rsid w:val="00BE493B"/>
    <w:rsid w:val="00C72C13"/>
    <w:rsid w:val="00DF68BB"/>
    <w:rsid w:val="00F1648C"/>
    <w:rsid w:val="00F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0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A0093"/>
    <w:rPr>
      <w:i/>
      <w:iCs/>
      <w:color w:val="808080" w:themeColor="text1" w:themeTint="7F"/>
    </w:rPr>
  </w:style>
  <w:style w:type="paragraph" w:customStyle="1" w:styleId="c43">
    <w:name w:val="c4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72C13"/>
  </w:style>
  <w:style w:type="character" w:customStyle="1" w:styleId="c4">
    <w:name w:val="c4"/>
    <w:basedOn w:val="a0"/>
    <w:rsid w:val="00C72C13"/>
  </w:style>
  <w:style w:type="paragraph" w:customStyle="1" w:styleId="c14">
    <w:name w:val="c14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C72C13"/>
  </w:style>
  <w:style w:type="paragraph" w:customStyle="1" w:styleId="c33">
    <w:name w:val="c3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2C13"/>
  </w:style>
  <w:style w:type="character" w:customStyle="1" w:styleId="c92">
    <w:name w:val="c92"/>
    <w:basedOn w:val="a0"/>
    <w:rsid w:val="00C72C13"/>
  </w:style>
  <w:style w:type="character" w:customStyle="1" w:styleId="c28">
    <w:name w:val="c28"/>
    <w:basedOn w:val="a0"/>
    <w:rsid w:val="00C72C13"/>
  </w:style>
  <w:style w:type="paragraph" w:customStyle="1" w:styleId="c7">
    <w:name w:val="c7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C72C13"/>
  </w:style>
  <w:style w:type="character" w:customStyle="1" w:styleId="c1">
    <w:name w:val="c1"/>
    <w:basedOn w:val="a0"/>
    <w:rsid w:val="00C72C13"/>
  </w:style>
  <w:style w:type="paragraph" w:customStyle="1" w:styleId="c3">
    <w:name w:val="c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C72C13"/>
  </w:style>
  <w:style w:type="character" w:customStyle="1" w:styleId="c94">
    <w:name w:val="c94"/>
    <w:basedOn w:val="a0"/>
    <w:rsid w:val="00C72C13"/>
  </w:style>
  <w:style w:type="paragraph" w:customStyle="1" w:styleId="c37">
    <w:name w:val="c37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72C13"/>
  </w:style>
  <w:style w:type="character" w:customStyle="1" w:styleId="c16">
    <w:name w:val="c16"/>
    <w:basedOn w:val="a0"/>
    <w:rsid w:val="00C72C13"/>
  </w:style>
  <w:style w:type="character" w:customStyle="1" w:styleId="c103">
    <w:name w:val="c103"/>
    <w:basedOn w:val="a0"/>
    <w:rsid w:val="00C72C13"/>
  </w:style>
  <w:style w:type="character" w:customStyle="1" w:styleId="c40">
    <w:name w:val="c40"/>
    <w:basedOn w:val="a0"/>
    <w:rsid w:val="00C72C13"/>
  </w:style>
  <w:style w:type="paragraph" w:customStyle="1" w:styleId="c72">
    <w:name w:val="c72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8">
    <w:name w:val="c118"/>
    <w:basedOn w:val="a0"/>
    <w:rsid w:val="00C72C13"/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5A1A"/>
  </w:style>
  <w:style w:type="paragraph" w:styleId="ab">
    <w:name w:val="footer"/>
    <w:basedOn w:val="a"/>
    <w:link w:val="ac"/>
    <w:uiPriority w:val="99"/>
    <w:semiHidden/>
    <w:unhideWhenUsed/>
    <w:rsid w:val="006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A1A"/>
  </w:style>
  <w:style w:type="paragraph" w:styleId="ad">
    <w:name w:val="Balloon Text"/>
    <w:basedOn w:val="a"/>
    <w:link w:val="ae"/>
    <w:uiPriority w:val="99"/>
    <w:semiHidden/>
    <w:unhideWhenUsed/>
    <w:rsid w:val="007F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0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A0093"/>
    <w:rPr>
      <w:i/>
      <w:iCs/>
      <w:color w:val="808080" w:themeColor="text1" w:themeTint="7F"/>
    </w:rPr>
  </w:style>
  <w:style w:type="paragraph" w:customStyle="1" w:styleId="c43">
    <w:name w:val="c4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72C13"/>
  </w:style>
  <w:style w:type="character" w:customStyle="1" w:styleId="c4">
    <w:name w:val="c4"/>
    <w:basedOn w:val="a0"/>
    <w:rsid w:val="00C72C13"/>
  </w:style>
  <w:style w:type="paragraph" w:customStyle="1" w:styleId="c14">
    <w:name w:val="c14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C72C13"/>
  </w:style>
  <w:style w:type="paragraph" w:customStyle="1" w:styleId="c33">
    <w:name w:val="c3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2C13"/>
  </w:style>
  <w:style w:type="character" w:customStyle="1" w:styleId="c92">
    <w:name w:val="c92"/>
    <w:basedOn w:val="a0"/>
    <w:rsid w:val="00C72C13"/>
  </w:style>
  <w:style w:type="character" w:customStyle="1" w:styleId="c28">
    <w:name w:val="c28"/>
    <w:basedOn w:val="a0"/>
    <w:rsid w:val="00C72C13"/>
  </w:style>
  <w:style w:type="paragraph" w:customStyle="1" w:styleId="c7">
    <w:name w:val="c7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C72C13"/>
  </w:style>
  <w:style w:type="character" w:customStyle="1" w:styleId="c1">
    <w:name w:val="c1"/>
    <w:basedOn w:val="a0"/>
    <w:rsid w:val="00C72C13"/>
  </w:style>
  <w:style w:type="paragraph" w:customStyle="1" w:styleId="c3">
    <w:name w:val="c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C72C13"/>
  </w:style>
  <w:style w:type="character" w:customStyle="1" w:styleId="c94">
    <w:name w:val="c94"/>
    <w:basedOn w:val="a0"/>
    <w:rsid w:val="00C72C13"/>
  </w:style>
  <w:style w:type="paragraph" w:customStyle="1" w:styleId="c37">
    <w:name w:val="c37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72C13"/>
  </w:style>
  <w:style w:type="character" w:customStyle="1" w:styleId="c16">
    <w:name w:val="c16"/>
    <w:basedOn w:val="a0"/>
    <w:rsid w:val="00C72C13"/>
  </w:style>
  <w:style w:type="character" w:customStyle="1" w:styleId="c103">
    <w:name w:val="c103"/>
    <w:basedOn w:val="a0"/>
    <w:rsid w:val="00C72C13"/>
  </w:style>
  <w:style w:type="character" w:customStyle="1" w:styleId="c40">
    <w:name w:val="c40"/>
    <w:basedOn w:val="a0"/>
    <w:rsid w:val="00C72C13"/>
  </w:style>
  <w:style w:type="paragraph" w:customStyle="1" w:styleId="c72">
    <w:name w:val="c72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7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8">
    <w:name w:val="c118"/>
    <w:basedOn w:val="a0"/>
    <w:rsid w:val="00C72C13"/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5A1A"/>
  </w:style>
  <w:style w:type="paragraph" w:styleId="ab">
    <w:name w:val="footer"/>
    <w:basedOn w:val="a"/>
    <w:link w:val="ac"/>
    <w:uiPriority w:val="99"/>
    <w:semiHidden/>
    <w:unhideWhenUsed/>
    <w:rsid w:val="006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A1A"/>
  </w:style>
  <w:style w:type="paragraph" w:styleId="ad">
    <w:name w:val="Balloon Text"/>
    <w:basedOn w:val="a"/>
    <w:link w:val="ae"/>
    <w:uiPriority w:val="99"/>
    <w:semiHidden/>
    <w:unhideWhenUsed/>
    <w:rsid w:val="007F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2021-09-13T07:47:00Z</dcterms:created>
  <dcterms:modified xsi:type="dcterms:W3CDTF">2021-09-13T07:47:00Z</dcterms:modified>
</cp:coreProperties>
</file>