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42" w:rsidRDefault="00591442" w:rsidP="00591442">
      <w:pPr>
        <w:spacing w:after="120" w:line="360" w:lineRule="auto"/>
        <w:ind w:left="-1134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  <w:bookmarkStart w:id="0" w:name="_GoBack"/>
      <w:r>
        <w:rPr>
          <w:rFonts w:ascii="Times New Roman" w:hAnsi="Times New Roman"/>
          <w:bCs/>
          <w:noProof/>
          <w:color w:val="141514"/>
          <w:sz w:val="28"/>
          <w:szCs w:val="28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2" descr="перв стр пожи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 стр пожил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442" w:rsidRDefault="00591442" w:rsidP="00591442">
      <w:pPr>
        <w:spacing w:after="120" w:line="360" w:lineRule="auto"/>
        <w:ind w:left="-1134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</w:p>
    <w:p w:rsidR="00591442" w:rsidRDefault="00591442" w:rsidP="00591442">
      <w:pPr>
        <w:spacing w:after="120" w:line="360" w:lineRule="auto"/>
        <w:ind w:left="-1134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</w:p>
    <w:p w:rsidR="00591442" w:rsidRDefault="00591442" w:rsidP="00591442">
      <w:pPr>
        <w:spacing w:after="120" w:line="360" w:lineRule="auto"/>
        <w:ind w:left="-1134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</w:p>
    <w:p w:rsidR="00591442" w:rsidRPr="00516C7E" w:rsidRDefault="00591442" w:rsidP="00591442">
      <w:pPr>
        <w:spacing w:after="120" w:line="360" w:lineRule="auto"/>
        <w:ind w:left="-1134" w:firstLine="708"/>
        <w:jc w:val="center"/>
        <w:rPr>
          <w:rFonts w:ascii="Times New Roman" w:hAnsi="Times New Roman"/>
          <w:bCs/>
          <w:color w:val="141514"/>
          <w:sz w:val="28"/>
          <w:szCs w:val="28"/>
        </w:rPr>
      </w:pPr>
      <w:r w:rsidRPr="00516C7E">
        <w:rPr>
          <w:rFonts w:ascii="Times New Roman" w:hAnsi="Times New Roman"/>
          <w:bCs/>
          <w:color w:val="141514"/>
          <w:sz w:val="28"/>
          <w:szCs w:val="28"/>
        </w:rPr>
        <w:lastRenderedPageBreak/>
        <w:t>ПОЯСНИТЕЛЬНАЯ ЗАПИСКА</w:t>
      </w:r>
    </w:p>
    <w:p w:rsidR="00591442" w:rsidRPr="00516C7E" w:rsidRDefault="00591442" w:rsidP="0059144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bCs/>
          <w:color w:val="141514"/>
          <w:sz w:val="28"/>
          <w:szCs w:val="28"/>
        </w:rPr>
        <w:t>Дополнительная общеобра</w:t>
      </w:r>
      <w:r>
        <w:rPr>
          <w:rFonts w:ascii="Times New Roman" w:hAnsi="Times New Roman"/>
          <w:bCs/>
          <w:color w:val="141514"/>
          <w:sz w:val="28"/>
          <w:szCs w:val="28"/>
        </w:rPr>
        <w:t xml:space="preserve">зовательная  программа </w:t>
      </w:r>
      <w:r w:rsidRPr="00516C7E">
        <w:rPr>
          <w:rFonts w:ascii="Times New Roman" w:hAnsi="Times New Roman"/>
          <w:bCs/>
          <w:color w:val="141514"/>
          <w:sz w:val="28"/>
          <w:szCs w:val="28"/>
        </w:rPr>
        <w:t xml:space="preserve"> является основным документом, определяющим направленность и содержание тренировочного и воспитательного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процессов в</w:t>
      </w:r>
      <w:r w:rsidRPr="00516C7E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Башкортостан» и составлена </w:t>
      </w:r>
      <w:proofErr w:type="gramStart"/>
      <w:r w:rsidRPr="00516C7E">
        <w:rPr>
          <w:rFonts w:ascii="Times New Roman" w:hAnsi="Times New Roman"/>
          <w:bCs/>
          <w:color w:val="000000"/>
          <w:sz w:val="28"/>
          <w:szCs w:val="28"/>
        </w:rPr>
        <w:t>на</w:t>
      </w:r>
      <w:proofErr w:type="gram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оснований:</w:t>
      </w:r>
    </w:p>
    <w:p w:rsidR="00591442" w:rsidRPr="00516C7E" w:rsidRDefault="00591442" w:rsidP="00591442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1. Федерального закона «Об образовании в Российской Федерации» от 29.12.12 №273-ФЗ; </w:t>
      </w:r>
    </w:p>
    <w:p w:rsidR="00591442" w:rsidRPr="00516C7E" w:rsidRDefault="00591442" w:rsidP="00591442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>2. Федерального закона «О физической культуре и спорте в Российской Федерации» от 04.12.2007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№ 329-ФЗ (ред. от 07.06.2013);</w:t>
      </w:r>
    </w:p>
    <w:p w:rsidR="00591442" w:rsidRPr="00516C7E" w:rsidRDefault="00591442" w:rsidP="00591442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3.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Минобрнауки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29.08.2013 № 1008 « 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91442" w:rsidRPr="00516C7E" w:rsidRDefault="00591442" w:rsidP="00591442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4. 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Минспорта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591442" w:rsidRPr="00516C7E" w:rsidRDefault="00591442" w:rsidP="00591442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5.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Минздравсоцразвития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09.08.2010 № 613-н «Об утверждении порядка оказания медицинской помощи при провидении физкультурных и спортивных мероприятий»; </w:t>
      </w:r>
    </w:p>
    <w:p w:rsidR="00591442" w:rsidRPr="00516C7E" w:rsidRDefault="00591442" w:rsidP="005914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6. Устава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Башкортостан»;</w:t>
      </w:r>
    </w:p>
    <w:p w:rsidR="00591442" w:rsidRPr="00516C7E" w:rsidRDefault="00591442" w:rsidP="005914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7. Образовательной программы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Башкортостан».</w:t>
      </w:r>
    </w:p>
    <w:p w:rsidR="00591442" w:rsidRPr="00516C7E" w:rsidRDefault="00591442" w:rsidP="005914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Отличительной особенностью программы является: </w:t>
      </w:r>
    </w:p>
    <w:p w:rsidR="00591442" w:rsidRPr="00516C7E" w:rsidRDefault="00591442" w:rsidP="005914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>- больший акцент направлен на  подго</w:t>
      </w:r>
      <w:r>
        <w:rPr>
          <w:rFonts w:ascii="Times New Roman" w:hAnsi="Times New Roman"/>
          <w:sz w:val="28"/>
          <w:szCs w:val="28"/>
        </w:rPr>
        <w:t>товку детей, в основном младшего</w:t>
      </w:r>
      <w:r w:rsidRPr="00516C7E">
        <w:rPr>
          <w:rFonts w:ascii="Times New Roman" w:hAnsi="Times New Roman"/>
          <w:sz w:val="28"/>
          <w:szCs w:val="28"/>
        </w:rPr>
        <w:t xml:space="preserve"> школьного возраста, начинающих с «нуля», </w:t>
      </w:r>
    </w:p>
    <w:p w:rsidR="00591442" w:rsidRPr="00516C7E" w:rsidRDefault="00591442" w:rsidP="005914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- возможность заниматься данным видом спорта с любого возраста; </w:t>
      </w:r>
    </w:p>
    <w:p w:rsidR="00591442" w:rsidRPr="00516C7E" w:rsidRDefault="00591442" w:rsidP="005914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- формирование разновозрастных групп в зависимости от уровня подготовки. Вид программы – </w:t>
      </w:r>
      <w:proofErr w:type="gramStart"/>
      <w:r w:rsidRPr="00516C7E">
        <w:rPr>
          <w:rFonts w:ascii="Times New Roman" w:hAnsi="Times New Roman"/>
          <w:sz w:val="28"/>
          <w:szCs w:val="28"/>
        </w:rPr>
        <w:t>модифицированная</w:t>
      </w:r>
      <w:proofErr w:type="gramEnd"/>
      <w:r w:rsidRPr="00516C7E">
        <w:rPr>
          <w:rFonts w:ascii="Times New Roman" w:hAnsi="Times New Roman"/>
          <w:sz w:val="28"/>
          <w:szCs w:val="28"/>
        </w:rPr>
        <w:t xml:space="preserve">. </w:t>
      </w:r>
    </w:p>
    <w:p w:rsidR="00591442" w:rsidRDefault="00591442" w:rsidP="00591442"/>
    <w:p w:rsidR="007B1F9B" w:rsidRDefault="00560EC8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Лечебная физкультура – это неотъемлемая часть физкультурно-оздоровительной работы, направленная на улучшение двигательной деятельности человека. Она является основным средством в профилактике заболеваний и восстановления здоровья. В основе ее лежат данные анатомии, физиологии, гигиены, биохимии, педагогики, теории и методики физического воспитания.  ЛФК не имеет противопоказаний к своему применению, начиная с первых дней своего рождения и до глубокой старости. Движения человека можно и нужно использовать в целях стимуляции, развития и поддержки его функциональных возможностей. Педагогической целесообразностью ЛФК является метод лечения, использующий средства физической культуры с лечебно-профилактической целью и для более быстрого восстановления здоровья. ЛФК тесно связана с лечебно-образовательным  процессом, она вырабатывает у занимающихся сознательное отношение к использованию физических упражнений, требует исполнения гигиенических процедур, предусматривает активное участие человека в регулировании своего общего режима, в частности режима движений, стимулирует занимающихся к закаливанию естественными факторами природы, поддерживает трудоспособность,  правильное отношение к жизни и поведение в обществе.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Проблема старения занимала человека уже в глубокой древности. Первые определения старения и его причины относятся еще к античной эпохе. Великий древнегреческий врач Гиппократ (V-IV в. до н. э.) считал старость результатом утечки природного тепла и высыхания организма. Философ Платон  указывал, что на старение особенно влияет образ жизни в среднем возрасте. В разные годы своего развития наука и старение вбирала в себя новые знания, создаваемые специалистами различных отраслей: врачами и физиологами, философами и биологами, психологами и социологами, историками и правоведами.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 период развития организма от рождения до взрослого состояния возможности всех функциональных систем увеличиваются и к 20—25 годам  достигают пиковых значений. Период от 25 до 35 лет характеризуется наиболее стабильным состоянием жизнедеятельности всех систем человека. Но после 35 лет происходит неуклонное угасание жизнеспособности организма. К 60—65 годам снижается работоспособность и функциональная  деятельность всех органов и систем. Физическая нагрузка становится меньше, нарушается привычный образ жизни и мышления, сложившийся на протяжении многих десятков лет. А когда больше не надо «брать себя в кулак», чтобы дальше зарабатывать на жизнь, то быстро теряется смысл существования.  Активное восприятие действительности сменяется малоподвижным образом жизни, погружением в себя и в свои «болячки».   При отсутствии борьбы «за выживание» ослабляется иммунитет. 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Гиппократ сказал: «Ничто не истощает организм так, как физическое бездействие». О вреде гиподинамии известно немало, в том числе у лиц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пожилого возраста.            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Обобщенные научные данные показывают, что отсутствие сбалансированной физической активности у пожилых людей старше 65 лет ускоряет процессы  старения, а также может стать причиной   развития многих болезней.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Многочисленные исследования показывают, что немалое количество людей страдает десятью болезнями и более. Чаще всего, это артериальная гипертензия, диабет, заболевания нервной системы. Нередки нарушения кровообращения, которые сопровождаются болезнями сердца, потерей зрения и депрессиями. Почти каждый пожилой человек страдает от кариеса, боли в спине или головной боли. Чисто физиологические причины заболеваний у человека переплетаются с его общим психическим состоянием.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Несмотря на такое удручающее положение с перечисленными проблемами у людей пожилого возраста, не все так безнадежно. Врачи указывают на необходимость комплексного подхода в решении проблем, затрагивают вопросы о качестве отдыха, о трудовой терапии, о физических и спортивных нагрузках.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Здоровое полноценное питание, богатое витаминами и микроэлементами и активный образ жизни являются благоприятным фактором для профилактики некоторых заболеваний и успешного лечения имеющихся патологий.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Речь не идет о кардинальных изменениях в этом вопросе. Профилактика и смягчение протекания уже развившихся патологий, исключение фактора боли и помощь в адаптации к жизни в социуме – вот те основные направления, на которые ориентированы современная наука и медицина.  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Существуют убедительные научные доказательства того, что регулярная физическая активность дает большие и продолжительные преимущества для здоровья пожилых людей, замедляя инволюционные процессы. Физически активные пожилые люди гораздо менее подвержены общим причинам смертности. Они имеют более высокий  функциональный уровень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дыхательной, мышечной систем, крепкую костную систему, более правильный вес и строение тела.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«Движение – кладовая жизни», - сказал Плутарх.  Чтобы сохранить здоровье пожилого человека необходимо придерживаться принципов сбалансированной двигательной активности. Она должна быть доступной по своим кинетическим и динамическим характеристикам.  Необходимо также учитывать общие закономерности и индивидуальные особенности организма и личности.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Немаловажную роль в сохранении здоровья пожилых людей играет лечебная физкультура, которая, воздействуя на организм средствами физических упражнений, способствует общему укреплению организма и позволяет поддерживать на достаточно высоком уровне функциональную  деятельность всех органов и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систем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как в физическом, так и психическом плане.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Социально-психологические и биологические факторы воздействуют на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 xml:space="preserve">процесс старения человека. Зная особенности этого влияния, можно направленно изменить условия и образ жизни пожилых людей для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более оптимального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функционирования личности. Занятия новым делом, установление дружеских контактов,  сохранение способности контролировать свое окружение порождают удовлетворенность жизнью  и увеличивают  ее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продолжительность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.Т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ем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самым оказывают сдерживающее влияние на процесс старения.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Данная программа предусматривает комплексный подход в решении психофизиологических задач на занятиях ЛФК путем целенаправленного воздействия на сердечно-сосудистую,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дыхательную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системы, опорно-двигательный аппарат и мыслительные процессы во время занятий.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Цели ЛФК: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–п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опуляризировать активный образ жизни среди пожилых людей;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–способствовать общему укреплению организма;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–поддерживать на достаточно высоком уровне функциональную  деятельность   всех  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органов и систем как в физическом, так и психическом плане;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–изменить условия и образ жизни пожилых людей для оптимального функционирования 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личности пожилого человека;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–оказывать сдерживающее влияние на процесс старения;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–выработать привычку к постоянным занятиям и способствовать интеграции физической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активности в повседневный образ жизни;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–п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ривлекать к занятиям большее количество людей пожилого возраста;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–расширять географию, укреплять дружественные связи между соседними городами и 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странами.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Задачи ЛФК: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–п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оддержка физиологической активности всех систем организма, содействие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оптимизации умственной и физической работоспособности;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–совершенствование прикладных жизненно важных навыков и умений в ходьбе, плавании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в сочетании с дыханием;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–обогащение двигательного опыта физическими упражнениями из гимнастики, 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подвижных игр, танцев;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–оптимальное сочетание уровня физической подготовленности с уровнем основных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 физических качеств: силы, быстроты, выносливости, координации и гибкости;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–обучение комплексам физических упражнений с оздоровительной и корригирующей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направленностью, простейшим способам контроля за физической нагрузкой и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функциональным состоянием организма на занятиях;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–ф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ормирование устойчивого интереса к занятиям ЛФК.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Формы ЛФК.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К формам ЛФК относятся: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–э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лементы ЛФК в режиме дня (прогулки, ходьба, терренкур, дозированные плавание,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гребля, элементы спортивных игр, ближний туризм, экскурсии, элементы танцев и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спорта);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–самостоятельные занятия физическими упражнениями;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–утренняя гимнастика;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–занятия лечебной гимнастикой.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Занятие лечебной гимнастикой – основная форма применения лечебной физкультуры.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Занятия проводятся в форме тренировки, которые следует проводить при строго дифференцированной нагрузке с учетом индивидуального состояния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занимающихся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Наполняемость групп для занятий ЛФК составляет 10–15 человек, периодичность занятий 1-3 раза в неделю по 30-45 мин. Наиболее целесообразно комплектовать эти группы с учетом состояния здоровья, степени подготовленности и  активности пожилых людей. Занятия проводятся в спортивном зале или в специально оборудованном для этого помещении. Регулярная физическая нагрузка в течение недели вырабатывает привычку к постоянным занятиям и способствует интеграции физической активности в повседневный образ жизни.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Средства ЛФК.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Физические упражнения являются основным средством ЛФК.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 ним относятся гимнастические упражнения: силовые, скоростно-силовые, в статическом напряжении, корригирующие, упражнения на координацию, в расслаблении, в сопротивлении, в равновесии и т.д.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Физические упражнения прикладного характера. Основные движения включают способы передвижения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( 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ходьба, бег), метание, танцевальные движения. Среди многообразных форм физической активности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 xml:space="preserve">универсальный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оздоравливающий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эффект имеет ходьба: обычная, ускоренная, спортивная.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Ходьба - как средство лечения гипертонии, дистонии, постинфарктных кардиосклерозов, эндартериита, варикозной болезни, заболеваний органов дыхания, желудочно-кишечного тракта, нарушений обмена веществ.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Ходьба дает существенные преимущества для здоровья за счет повышения функционального уровня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дыхательной, мышечной систем; укрепления костной системы, правильного веса.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Специальные гимнастические комплексы: для активизации функции дыхания,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системы, для сохранения подвижности позвоночника, суставов верхних и нижних конечностей; для тренировки функции равновесия и координации, нормализации функции желудочно-кишечного тракта и обмена веществ.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Танцы – это самый простой способ улучшить координацию движений. Танцы являются прекрасным средством эмоционального воздействия на организм. Оказывают положительное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влияние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как на физическое, так и на психическое состояние человека.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Спортивные виды физических упражнений в ЛФК у пожилых людей применяются с ограничениями и только по показаниям. В рамках ЛФК могут быть использованы несложные эстафеты, некоторые спортивные игры (или их элементы), плавание, лыжи, элементы легкой атлетики.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Разумное использование физических упражнений спортивного характера и элементов танцев повышает интерес к занятиям, создает положительные эмоции, помогает быстрее добиваться определенного уровня работоспособности, коррекции имеющихся нарушений.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Подвижные игры: малой подвижности (игры на месте, проводимые в исходных положениях сидя, полулежа, лежа, стоя). К ним можно отнести шахматы, шашки, настольные игры. Игры средней и большой подвижности (бильярд, настольный теннис, большой теннис, гольф, «Городки»).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Необходимо помнить, что игры труднее поддаются дозировке, поэтому во время игр может незаметно наступить утомление, перегрузка (физическая и эмоциональная). Чтобы избежать этого, необходимо тщательно подбирать игры, правильно их распределять на протяжении занятия, контролировать состояние пожилых людей.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Подбор средств ЛФК.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Показанием к выбору средств ЛФК будет совпадение механизма лечебного действия этих средств с ожидаемым влиянием на пораженный орган или систему. Подбор средств осуществляется с учетом лечебных задач, физической активности и особенностей психического состояния пожилого человека.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Подбор средств ЛФК в соответствии с лечебными задачами.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Специальные – задачи характерные только для данного заболевания.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Общие – задачи связанные с изменениями защитных сил:  формировать мотивации постоянных и систематических занятий физическими упражнениями, занятий различными доступными видами спорта, обязательно закаливания, восстановительных и психорегулирующих мероприятий.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Подбор средств необходимо осуществлять в соответствии с возрастными особенностями и учетом физического состояния пожилых людей.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Подбор средств выполнять с учетом психомоторного состояния, изменение которого нередко наблюдается у пожилого человека в связи с болезнью.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Способы дозирования физической нагрузки зависят от: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–В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ыбора исходного положения;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–Сложности упражнений;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–Чередования мышечных нагрузок;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–Количества участвующих в работе мышц;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–Числа повторений каждого упражнения;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–Характера выполнения упражнений (активные, пассивные и др.);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–Темпа;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–Амплитуды движений;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–Силовой нагрузки;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–Дыхательных упражнений;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–Эмоционального фактора.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Основные принципы применения средств ЛФК.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Ведущим является принцип систематичности, т.е. непрерывное, планомерное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егулярное использование любых средств ЛФК в различных формах. Благодаря этому происходит закрепление физиологических сдвигов, происходящих в организме под влиянием физических упражнений, а также закрепление компенсаторно-приспособительных реакций. Перерыв в занятиях ЛФК приводит к утрате, ослаблению условно-рефлекторных связей, изменяет течение приспособительных реакций.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Принцип от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простого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 сложному подразумевает повышение требований, предъявляемых к организму. Этот принцип важен для обеспечения адаптации организма к повышающейся нагрузке и решения воспитательных задач.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Принцип индивидуального подхода к каждому человеку. Повышение нагрузок и изменение характера упражнений должны происходить индивидуально, т.к. адаптация у различных людей протекает с разной скоростью.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Принцип доступности. Доступность определяется соответствием физических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упражнений уровню психомоторного развития, состоянию здоровья, двигательному опыту, физической подготовленности и состоянию двигательного аппарата.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Принцип чередования необходим для предупреждения утомления. Средства ЛФК надо сочетать так, чтобы работа мышц, осуществляющих движение, сменялась работой других мышц, оставляя возможность для восстановительных процессов.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Принцип сознательности и активности. Сознательное отношение пожилых людей к ЛФК обуславливает у них интерес к занятиям, позволяет отвлечься от мыслей биологического и социально-психологического характера, придает всем лечебным мероприятиям оптимистический настрой. Поэтому к попыткам самостоятельных действий нужно относиться внимательно и доброжелательно.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Группы ЛФК.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 целях дифференцированного подхода к организации занятий с пожилыми людьми целесообразно создавать группы ЛФК. Занятия в этих группах отличаются учебными программами, объемом и структурой физической нагрузки, а также требованиями к уровню освоения предлагаемого материала.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Программа по ЛФК может стать частью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компонента образовательной программы отделов социальной защиты населения.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Комплектование групп ЛФК.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Комплектование занимающихся в группы ЛФК, осуществляется на основании данных медицинского учреждения и оформляется приказом руководителя организации, структурные подразделения которого будут проводить оздоровительную работу с людьми пожилого возраста.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При комплектовании группы, кроме диагноза заболевания и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данных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о функциональном состоянии занимающихся необходимо учитывать и уровень их физической подготовленности, который определяется при помощи двигательных тестов. В качестве тестов допустимо использовать только те упражнения, которые с учетом формы и тяжести заболевания и состояния здоровья  не противопоказаны занимающимся.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Построение занятия.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1. Вводная часть – подготовка к повышенному уровню нагрузки. С помощью таких методических приемов, как построение, перестроение, размыкание, повороты на месте, расчеты на «первый – второй», разнообразные шаги на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месте и в движении, упражнения на внимание и координацию - обеспечивается организация пожилых людей. Затем включаются физические упражнения, способствующие быстрому переходу от уровня сниженной физической активности до уровня интенсивности физической нагрузки, определяемого лечебными задачами. Используется ходьба и ее варианты, гимнастические упражнения в сочетании с дыханием. Известно, что чем выше уровень физической активности пожилого человека, тем быстрее его организм приспосабливается к возрастающей нагрузке.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2. Основная часть – решаются ведущие лечебные и лечебно-воспитательные задачи. Для их реализации включаются как специальные, так и общеразвивающие физические упражнения, элементы танцев. В содержание любых форм ЛФК общеразвивающие упражнения включаются с учетом воздействия на все группы мышц с соблюдением чередования и сочетания с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дыхательными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корригирующими и специальными. Общеразвивающие упражнения могут проводиться без предметов, с предметами.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3. Заключительная часть – физическая нагрузка постепенно снижается до уровня, соответствующего двигательному режиму, на котором находится пожилой человек.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Упражнения, используемые в заключительной части, должны способствовать ускорению процессов восстановления.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Для людей пожилого возраста используются элементы танцев, направленные на улучшение координации  и танцы с несложными повторяющимися движениями. У более активных применяются танцы с более сложными движениями и частой сменой элементов.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Физическая нагрузка должна соответствовать структуре занятий,  функциональным и адаптационным возможностям пожилых людей. Инструктор ЛФК контролирует нагрузку по пульсу, дыханию и внешним признакам утомления, постоянно поддерживая контакт с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занимающимися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. Поскольку  физическая активность с возрастом падает, то большинство населения имеет низкую способность к физической нагрузке. Поэтому необходимы нагрузки средней и малой интенсивности в течение всего учебного года, так как именно в условиях такого режима достигается гармоничная работа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дыхательной, нервной систем, опорно-двигательного аппарата, формируются необходимые навыки и умения, ослабленному организму не предъявляется повышенных требований.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Эффективность ЛФК: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Наиболее важным критерием является положительная динамика клинической картины и функциональных показателей.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Контроль за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состоянием пожилого человека во время занятий: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Данные наблюдений делятся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объективные и субъективные.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К субъективным показателям относятся: настроение, самочувствие, аппетит,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сон, желание заниматься физическими упражнениями, переносимость нагрузки, потоотделение, нарушение режима.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 объективным показателям – частота пульса, вес, рост, мышечная сила, температура тела, частота дыхательных движений.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Внешние признаки утомления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( 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представлен в виде таблицы в документе)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2.УЧЕБНЫЙ МАТЕРИАЛ.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2.1. ТЕОРЕТИЧЕСКАЯ ПОДГОТОВКА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1.Режим дня и личная гигиена.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2.Правила составления комплексов утренней зарядки.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3.Правила поведения на занятиях.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4.Правила подготовки мест для самостоятельных занятий.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5.Контроль за состоянием  здоровья во время выполнения физических упражнений.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6.Причины возникновения травм во время занятий и профилактика травматизма.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7.Правила использования закаливающих процедур.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8.Физические качества и физическая 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подготовка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.Д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невник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самоконтроля.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2.2.ФИЗИЧЕСКАЯ ПОДГОТОВКА.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ОБЩАЯ ФИЗИЧЕСКАЯ ПОДГОТОВКА.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Общеразвивающие упражнения.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1.Строевые упражнения. Команды для управления группой. Понятия о строе и командах. Шеренга: интервал, дистанция, фланг; колонна: направляющий, замыкающий; исходное положение, основная стойка; команды «Равняйсь!», «Смирно!», «Вольно!», «Поворот направо (налево)!»; передвижения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:«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обход», «3мейка», «круг» и т.д.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2. Гимнастические упражнения. Упражнения для мышц рук и плечевого пояса.  Отведение прямых рук вверх, вниз, в стороны. Круговые вращения плечами.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Скрестные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движения руками, поочередные движения руками в различных направлениях. Упражнения без предметов, индивидуальные и в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парах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.У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пражнения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 мячами: поднимание, опускание, перебрасывание с одной руки на другую, перед собой, броски и ловля мяча. Упражнения с гимнастическими палками. Упражнения на гимнастической стенке.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Упражнения для мышц туловища и шеи. Повороты, наклоны головы, вытягивание шеи вперед, в стороны.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Наклоны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прогнувшись вперед, в стороны с активным использованием рук при выполнении упражнений.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 xml:space="preserve">Наклоны и повороты с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полуприседом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с выпадами вперед, в стороны. Упражнения без предметов индивидуальные и в парах.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Упражнения для мышц ног и таза. Упражнения для стопы, передней, задней и внутренней поверхности ног, мышц спины, живота, косых мышц туловища. Ходьба на внешних и внутренних сводах стопы, на носках и пятках, с разворотом стоп внутрь и наружу.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Полуприседы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выпады с выполнением наклонов, поворотов и т.д. Упражнения без предметов индивидуальные и в парах.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3. Легкоатлетические упражнения. Ходьба, легкий бег. Бег в чередовании с ходьбой до 200 м. Обычная ходьба, ускоренная, спортивная. Прогулки, ближний туризм, терренкур (ходьба по дорожкам).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Пружинистые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полуприседы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и ходьба с пятки на носок, имитирующие прыжки и подскоки.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Метания и броски. Применяются только в играх большой и средней подвижности (гольф, теннис, «Городки»).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4. Упражнения для развития быстроты и ловкости.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Упражнения с частой сменой движений под музыку. Различные варианты шагов, движений руками, сменой исходного положения, ходьба в разных направлениях с синхронной работой руками, с обходами партнеров и частыми переходами от одного движения к другому. Упражнения на внимательность и координацию. Танцевальные движения. Танцы.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5. Упражнения для развития силы.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Отжимания, стоя у шведской стенки, в парах, преодолевая сопротивление, подтягивания, упражнения на тренажерах. Упражнения с гантелями.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6.Упражнения для развития гибкости.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Гимнастические упражнения без предметов, в различных исходных положениях, сидя на стульях, держась за спинку стула, лежа на боку, лежа на спине. Гимнастические упражнения с предметами, со скакалками, гимнастическими палками, мячами. Гимнастические упражнения на шведской стенке и с использованием гимнастической скамейки.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7. Плавание. Уметь держаться на воде, выполнять выдохи в воду. Умение проплывать 25 м без учета времени и на время любым способом.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СПЕЦИАЛЬНАЯ  ЛЕЧЕБНАЯ ГИМНАСТИКА.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Дыхательные упражнения. Комплексы дыхательной гимнастики в сочетании с общеразвивающими упражнениями.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Корригирующие упражнения. Упражнения, направленные на укрепление мышц спины, на коррекцию дефектов осанки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различных и.п. – стоя, сидя, с опорой о спинку стула, у шведской стенки, с палками.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Упражнения на гимнастической стенке.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Висы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стоя, упражнения на растяжку.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Упражнения с мячами в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различных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и.п.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Упражнения с палками.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br/>
        <w:t>СПЕЦИАЛЬНАЯ ФИЗИЧЕСКАЯ ПОДГОТОВКА.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Общеукрепляющие упражнения с предметами и без предметов. Корригирующие упражнения.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Дыхательная гимнастика в сочетании с различными движениями головы, рук, ног.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Ритмическая гимнастика.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Выполнение комплексов под музыку, используя упражнения в различных и.п. с активным применением дыхания.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Упражнения на развитие координации с мячами, в подвижных играх, в спортивных играх малой подвижности. Танцевальные движения.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Упражнения с элементами танцев «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Сальса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», «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Зумба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», «Кадриль», Вальс, танго и т.п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ЭЛЕМЕНТЫ СПОРТИВНЫХ И ПОДВИЖНЫХ ИГР.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Спортивные игры. Начальные навыки в технике спортивных игр (настольный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теннис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,ф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утбол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– удары по мячу, баскетбол – броски по кольцу). Игры проводятся по упрощенным правилам.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Подвижные игры. Малой подвижности (шахматы, шашки, настольные игры). Средней подвижности (бильярд, гольф). Большой подвижности (настольный теннис, большой теннис,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,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«Городки»).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ТАНЦЕВАЛЬНАЯ ПОДГОТОВКА.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Вальс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,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танго, полька, «Кадриль», «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Зумба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», «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Сальса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», «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Бачата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», «Ламбада» и др.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3.УЧЕБНО-ТЕМАТИЧЕСКИЙ ПЛАН. (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Представлен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в виде таблицы в документе)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4.ТЕСТИРОВАНИЕ И ОЦЕНКА СОСТОЯНИЯ ПОДГОТОВЛЕННОСТИ.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Общая выносливость - можно оценить при беге (ходьбе) в течение 6 минут, тестируемый выполняет в удобном для него темпе, переходя с бега на ходьбу и обратно.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Результатом теста является пройденное расстояние.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Силу мышц рук и плечевого пояса – можно оценить с помощью сгибания и разгибания рук, в упоре лежа (при выпрямленном туловище). Засчитывается количество выполненных упражнений.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Приседания, выполненные в произвольном темпе, до утомления, позволяют оценить силовую выносливость. Засчитывается количество выполненных упражнений до момента отказа.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Выполнение комплекса ритмической гимнастики. Оценивается правильность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выполнения упражнений. Особое внимание обращать на осанку.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Выполнение комплекса дыхательной гимнастики в сочетании с упражнениями. Оценивается работа сердечно-сосудистой и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дыхательной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систем.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Исполнение танцев: индивидуально, в парах, в группах. Оценивается координация движений, индивидуальные и коллективные действия, эмоциональное состояние.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Выполнение танцевального комплекса, состоящего из 6-8 танцевальных отрезков. Оцениваются коллективные действия, скорость переключения с одного действия на другое, эмоциональное состояние.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Выполнение комплекса утренней гигиенической гимнастики. Оценивается самостоятельная работа, проводимая ежедневно.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Тесты физической подготовленности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для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занимающихся в  группах ЛФК проводятся в сентябре, декабре и апреле.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Также оценку подготовленности занимающихся в группах ЛФК людей пожилого возраста можно проводить в виде соревнований по доступным видам спорта и конкурсов с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обязателным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выполнением комплексов утренней гигиенической гимнастики, лечебной гимнастики, ритмической гимнастики, дыхательной гимнастики, танцевальных комплексов. Проведение показательных выступлений, соревновательных и конкурсных мероприятий носит стимулирующий характер и ставит своей целью популяризировать активный образ жизни, привлекать к занятиям большее количество людей пожилого возраста, расширять географию, укреплять дружественные связи между соседними городами и странами.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При тестировании и оценке состояния подготовленности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занимающихся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необходимо соблюдать особый такт, быть максимально внимательным, не унижать достоинства пожилого человека, использовать данные таким образом, чтобы они способствовали его развитию, стимулировали его дальнейшие занятия лечебной физической культурой.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Итоговые результаты выдаются с учетом теоретических и практических знаний, а также с учетом динамики физической подготовленности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иактивности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Основной акцент в оценивании достижений занимающихся должен быть сделан на динамике их физических возможностей и стойкой мотивации к занятиям физическими упражнениями. Даже самые незначительные изменения в физических возможностях занимающихся должны быть обязательно отмечены положительно и сообщены всем.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Положительно должен быть отмечен  также занимающийся, который не продемонстрировал существенных сдвигов в формировании навыков, умений и развитии физических качеств, но регулярно посещал занятия по лечебной физической культуре, старательно выполнял задания, овладевал доступными ему навыками самостоятельных занятий оздоровительной или корригирующей гимнастики, необходимыми знаниями в области физической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культуры.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5.ЗНАНИЯ И УМЕНИЯ.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Требования к качеству освоения программного материала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 результате освоения минимума программы по ЛФК занимающиеся должны знать и иметь представления: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–о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режиме дня и личной гигиене;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–о правилах составления комплексов утренней зарядки;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–о правилах поведения на занятиях;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–о правилах подготовки мест для самостоятельных занятий;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–о правилах использования закаливающих процедур;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–о причинах возникновения травм во время занятий и профилактике травматизма.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уметь: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–выполнять комплексы утренней зарядки;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–в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ыполнять комплексы ЛФК;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–вести наблюдения за показателями ЧСС во время выполнения физических упражнений;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–выполнять индивидуальные упражнения на развитие основных физических качеств с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учетом медицинских показаний;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–выполнять комплексы дыхательных упражнений;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–пользоваться тренажерами и проводить с их помощью самостоятельные физические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тренировки;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–организовывать занятия с детьми, выполнять с ними домашние задания по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физической подготовке;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–выполнять закаливающие процедуры;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–вести дневник самонаблюдения;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–оказывать первую медицинскую помощь при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ссадинах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,у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шибах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–вести  агитационную работу по привлечению к занятиям знакомых и родственников.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6. КРИТЕРИИ И НОРМЫ ОЦЕНКИ ЗНАНИЙ, УМЕНИЙ, НАВЫКОВ.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Правильный учет результатов учебно-тренировочного процесса может быть осуществлен только на основе тщательного анализа всех сторон подготовленности занимающихся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.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В конце каждого этапа, периода, цикла отдел социальной защиты совместно с физкультурно-образовательным учреждением подводит итоги проделанной работы, анализирует данные учета, основу которых составляют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количественные показатели: результаты выполнения контрольных упражнений, динамика физических возможностей организма, эффективность действий занимающихся в контрольных заданиях.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Виды педагогического контроля.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Предварительный контроль.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Цель — определение состояния здоровья, готовности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занимающихся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к следующим занятиям. Обычно проводится в начале учебного года.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Оперативный контроль.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Цель — определение срочного тренировочного эффекта на протяжении одного занятия для оценки эффективности использования нагрузки. Осуществляется по показателям самочувствия, частоты и глубины дыхания, ЧСС и т.д. Данные этого контроля позволяют оперативно регулировать динамику нагрузки во время занятия.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Текущий контроль.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Цель — определение реакции организма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занимающихся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физическими упражнениями, на нагрузку после занятия. Данные этого контроля являются основой для планирования содержания ближайших занятий и нагрузку на них.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Этапный контроль: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Цель — получение информации о кумулятивном (суммарном) тренировочном эффекте, который получен за соответствующий отрезок времени. Данные этого контроля позволяют оценить целесообразность выбора и использования различных средств, методов, дозирования физических нагрузок, которые предлагались.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Итоговый контроль.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Цель — определение успешности выполнения годового учебного плана, степени решения поставленных задач, определение позитивных и негативных последствий составляющих процесса физического воспитания. Данные этого контроля (состояние здоровья занимающихся  лечебной физической культурой, успешность решения задач, стоящих перед ними и т.д.)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является основой для планирования следующего учебно-образовательного процесса обычно планируется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на конец учебного года.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Требования к педагогическому контролю: своевременность, объективность, точность, достоверность, полнота, простота, наглядность.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Методы педагогического контроля: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–п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едагогическое наблюдение (проявление интереса, поведение занимающихся, внешние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признаки реакции на физические загрузки, степень внимания);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–анкетирование или опрос (определение субъективных чувств);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–выполнение практических тестов;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–простейшие медицинские измерения (ЖЕЛ, ЧСС, масса тела и т.д.);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–анализ рабочей документации.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 xml:space="preserve">Основной документ учета - журнал учета образовательной работы группы и дневники самочувствие занимающихся, где, кроме данных про заболевания (подтвержденных справкой от врача), физического развития (рост, вес, </w:t>
      </w:r>
      <w:proofErr w:type="gramEnd"/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7B1F9B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7B1F9B" w:rsidRDefault="00560EC8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>окружность грудной клетки, ЖЕЛ), ведется учет изменений уровня физического состояния и физической подготовленности, а также самочувствие (пульс в покое, во время нагрузки, время восстановления после нагрузки, величина нагрузки, сон, аппетит, желание заниматься, наличие болевых ощущений, результаты функциональных проб).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7. Перечень учебно – методического обеспечения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( 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необходимый для реализации данной программы), методические и учебные пособия, оборудование, с</w:t>
      </w:r>
      <w:r w:rsidR="006A79B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портивные снаряды, инвентарь.</w:t>
      </w:r>
      <w:r w:rsidR="006A79B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Для реализаци</w:t>
      </w:r>
      <w:r w:rsidR="006A79B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 данной программы необходимы:</w:t>
      </w:r>
      <w:r w:rsidR="006A79B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1.Спортивный зал или приспособленное для занятий по</w:t>
      </w:r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мещение, санузел, раздевалки,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тренерская.  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2.Тренажерный зал.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3.Бассейн.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4.Баскетбольные и футбольные мячи, шведские с</w:t>
      </w:r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тенки, гимнастические палки,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скакалки и т.п.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5.Наклонные доски, гимнастические скамейки, теннисные мячи, коврики.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6.Технические средства для воспроизведения музыки (магнитофон, колонки).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7.Компьютеры с выходом в Интернет, программное об</w:t>
      </w:r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еспечение, экраны, проекторы</w:t>
      </w:r>
      <w:proofErr w:type="gramEnd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,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компакт-диски с у</w:t>
      </w:r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чебным материалом.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8.Используемая литература:</w:t>
      </w:r>
    </w:p>
    <w:p w:rsidR="00560EC8" w:rsidRPr="001D0352" w:rsidRDefault="00560EC8" w:rsidP="001D0352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="006A79BA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Автор данной программы Онищенко Татьяна Петровна тренер-преподаватель инструктор ЛФК.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1. Амосов Н.М., «Раздумья о здоровье». – М., 1987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2. Альперович В.Д. Геронтология. Старость.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Социокультурный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портрет: Уч</w:t>
      </w:r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еб</w:t>
      </w:r>
      <w:proofErr w:type="gramStart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  <w:proofErr w:type="gramEnd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proofErr w:type="gramStart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</w:t>
      </w:r>
      <w:proofErr w:type="gramEnd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особие.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 – М.: Приор, 1998. – 272с. 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3. Байер К.,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Шейнберг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Л. Здоровый образ жизни. – М., 1997.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4.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Бальсевич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В.К.,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Запорожанов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В.А. Физическая </w:t>
      </w:r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активность человека. – Киев: Здоровье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5.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Болотова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А.К. Психология развития: хрестоматия. – М.: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ЧеРо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: Омега-Л, 2005.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6. Бочаров В.В. Антропология возраста: Учеб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особи</w:t>
      </w:r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е. – СПб</w:t>
      </w:r>
      <w:proofErr w:type="gramStart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.: </w:t>
      </w:r>
      <w:proofErr w:type="gramEnd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Изд-во </w:t>
      </w:r>
      <w:proofErr w:type="spellStart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С.-Петерб</w:t>
      </w:r>
      <w:proofErr w:type="spellEnd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. 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ун-та, 2001.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7.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Вайнбаум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Я.С. Гигиена физического воспитания. – М., Просвещение, 1986.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8.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Винокурова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Н. Ф., Трушин В. В., Глобальная экология. – М., Просвещение, 1990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9. Доронина И.В. Возрастная психология: практикум. – Новосибирск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СибАГС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1996.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10.Здоровый образ жизни – залог здоровья./Сост. Пр</w:t>
      </w:r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офессор Ф.Г. </w:t>
      </w:r>
      <w:proofErr w:type="spellStart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Мурзакаев</w:t>
      </w:r>
      <w:proofErr w:type="spellEnd"/>
      <w:r w:rsidR="007B1F9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. Уфа: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Башк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 кн. изд-во, 1987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lastRenderedPageBreak/>
        <w:t xml:space="preserve">11.Ильющенков В.В.,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Берсенева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Т.А. Здоровье и образование. – СПЕ., 1993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12.Казин Э.М.,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Блинова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Н.Г., Литвинова Н.А. Основы индивидуального здоровья: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   Введение в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общую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и прикладную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валеологию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 – М., 2000 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13.Краснова О.В. Социальная психология старения: Учеб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особие. – М.: Академия,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   2002.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14.Лэмб М. Биология старения. – М.: Мир, 1980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15.Процесс формирования навыков произвольного дыхания (С.Ф.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Цвек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, С.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Язловецкий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)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16.Психология человека от рождения до смерти. – СПб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Прайм-Еврознак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2002.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 xml:space="preserve">17.Медведева Г.П. Введение в социальную геронтологию. – М.; Воронеж: </w:t>
      </w:r>
      <w:proofErr w:type="spell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Модэк</w:t>
      </w:r>
      <w:proofErr w:type="spell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2000.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  <w:t>18.Сорокоумова Е.А. Возрастная психология. – СПб</w:t>
      </w:r>
      <w:proofErr w:type="gramStart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.: </w:t>
      </w:r>
      <w:proofErr w:type="gramEnd"/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Питер, 2006</w:t>
      </w:r>
      <w:r w:rsidRPr="001D035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br/>
      </w:r>
    </w:p>
    <w:bookmarkEnd w:id="0"/>
    <w:p w:rsidR="00CF1077" w:rsidRPr="001D0352" w:rsidRDefault="00591442" w:rsidP="001D035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жи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жил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1077" w:rsidRPr="001D0352" w:rsidSect="007B1F9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EC8"/>
    <w:rsid w:val="000E5803"/>
    <w:rsid w:val="001D0352"/>
    <w:rsid w:val="0039158E"/>
    <w:rsid w:val="00560EC8"/>
    <w:rsid w:val="00591442"/>
    <w:rsid w:val="006A79BA"/>
    <w:rsid w:val="007B1F9B"/>
    <w:rsid w:val="00933481"/>
    <w:rsid w:val="00CF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77"/>
  </w:style>
  <w:style w:type="paragraph" w:styleId="1">
    <w:name w:val="heading 1"/>
    <w:basedOn w:val="a"/>
    <w:link w:val="10"/>
    <w:uiPriority w:val="9"/>
    <w:qFormat/>
    <w:rsid w:val="00560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E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560EC8"/>
    <w:rPr>
      <w:i/>
      <w:iCs/>
    </w:rPr>
  </w:style>
  <w:style w:type="character" w:styleId="a4">
    <w:name w:val="Hyperlink"/>
    <w:basedOn w:val="a0"/>
    <w:uiPriority w:val="99"/>
    <w:semiHidden/>
    <w:unhideWhenUsed/>
    <w:rsid w:val="00560E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2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122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65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D6331-92E9-467F-9608-62713879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5202</Words>
  <Characters>29652</Characters>
  <Application>Microsoft Office Word</Application>
  <DocSecurity>0</DocSecurity>
  <Lines>247</Lines>
  <Paragraphs>69</Paragraphs>
  <ScaleCrop>false</ScaleCrop>
  <Company>RePack by SPecialiST</Company>
  <LinksUpToDate>false</LinksUpToDate>
  <CharactersWithSpaces>34785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user</cp:lastModifiedBy>
  <cp:revision>6</cp:revision>
  <cp:lastPrinted>2019-02-28T07:58:00Z</cp:lastPrinted>
  <dcterms:created xsi:type="dcterms:W3CDTF">2018-10-24T08:48:00Z</dcterms:created>
  <dcterms:modified xsi:type="dcterms:W3CDTF">2019-03-01T05:55:00Z</dcterms:modified>
</cp:coreProperties>
</file>