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42" w:rsidRDefault="00591442" w:rsidP="00591442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noProof/>
          <w:color w:val="141514"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3" name="Рисунок 2" descr="перв стр пожи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 стр пожил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42" w:rsidRDefault="00591442" w:rsidP="00591442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591442" w:rsidRDefault="00591442" w:rsidP="00591442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591442" w:rsidRDefault="00591442" w:rsidP="00591442">
      <w:pPr>
        <w:spacing w:after="120" w:line="360" w:lineRule="auto"/>
        <w:ind w:left="-1134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</w:p>
    <w:p w:rsidR="00591442" w:rsidRPr="00516C7E" w:rsidRDefault="00591442" w:rsidP="00591442">
      <w:pPr>
        <w:spacing w:after="120" w:line="360" w:lineRule="auto"/>
        <w:ind w:left="-1134" w:firstLine="708"/>
        <w:jc w:val="center"/>
        <w:rPr>
          <w:rFonts w:ascii="Times New Roman" w:hAnsi="Times New Roman"/>
          <w:bCs/>
          <w:color w:val="141514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lastRenderedPageBreak/>
        <w:t>ПОЯСНИТЕЛЬНАЯ ЗАПИСКА</w:t>
      </w:r>
    </w:p>
    <w:p w:rsidR="00591442" w:rsidRPr="00516C7E" w:rsidRDefault="00591442" w:rsidP="005914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Дополнительная общеобра</w:t>
      </w:r>
      <w:r>
        <w:rPr>
          <w:rFonts w:ascii="Times New Roman" w:hAnsi="Times New Roman"/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rFonts w:ascii="Times New Roman" w:hAnsi="Times New Roman"/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процессов в</w:t>
      </w:r>
      <w:r w:rsidRPr="00516C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оснований:</w:t>
      </w:r>
    </w:p>
    <w:p w:rsidR="00591442" w:rsidRPr="00516C7E" w:rsidRDefault="00591442" w:rsidP="00591442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591442" w:rsidRPr="00516C7E" w:rsidRDefault="00591442" w:rsidP="00591442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591442" w:rsidRPr="00516C7E" w:rsidRDefault="00591442" w:rsidP="00591442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91442" w:rsidRPr="00516C7E" w:rsidRDefault="00591442" w:rsidP="00591442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91442" w:rsidRPr="00516C7E" w:rsidRDefault="00591442" w:rsidP="00591442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6. Устава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является: 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>- больший акцент направлен на  подго</w:t>
      </w:r>
      <w:r>
        <w:rPr>
          <w:rFonts w:ascii="Times New Roman" w:hAnsi="Times New Roman"/>
          <w:sz w:val="28"/>
          <w:szCs w:val="28"/>
        </w:rPr>
        <w:t>товку детей, в основном младшего</w:t>
      </w:r>
      <w:r w:rsidRPr="00516C7E">
        <w:rPr>
          <w:rFonts w:ascii="Times New Roman" w:hAnsi="Times New Roman"/>
          <w:sz w:val="28"/>
          <w:szCs w:val="28"/>
        </w:rPr>
        <w:t xml:space="preserve"> школьного возраста, начинающих с «нуля», 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591442" w:rsidRPr="00516C7E" w:rsidRDefault="00591442" w:rsidP="00591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516C7E">
        <w:rPr>
          <w:rFonts w:ascii="Times New Roman" w:hAnsi="Times New Roman"/>
          <w:sz w:val="28"/>
          <w:szCs w:val="28"/>
        </w:rPr>
        <w:t xml:space="preserve">. </w:t>
      </w:r>
    </w:p>
    <w:p w:rsidR="00591442" w:rsidRDefault="00591442" w:rsidP="00591442"/>
    <w:p w:rsidR="007B1F9B" w:rsidRDefault="00560EC8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Лечебная физкультура – это неотъемлемая часть физкультурно-оздоровительной работы, направленная на улучшение двигательной деятельности человека. Она является основным средством в профилактике заболеваний и восстановления здоровья. В основе ее лежат данные анатомии, физиологии, гигиены, биохимии, педагогики, теории и методики физического воспитания.  ЛФК не имеет противопоказаний к своему применению, начиная с первых дней своего рождения и до глубокой старости. Движения человека можно и нужно использовать в целях стимуляции, развития и поддержки его функциональных возможностей. Педагогической целесообразностью ЛФК является метод лечения, использующий средства физической культуры с лечебно-профилактической целью и для более быстрого восстановления здоровья. ЛФК тесно связана с лечебно-образовательным  процессом, она вырабатывает у занимающихся сознательное отношение к использованию физических упражнений, требует исполнения гигиенических процедур, предусматривает активное участие человека в регулировании своего общего режима, в частности режима движений, стимулирует занимающихся к закаливанию естественными факторами природы, поддерживает трудоспособность,  правильное отношение к жизни и поведение в обществе.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Проблема старения занимала человека уже в глубокой древности. Первые определения старения и его причины относятся еще к античной эпохе. Великий древнегреческий врач Гиппократ (V-IV в. до н. э.) считал старость результатом утечки природного тепла и высыхания организма. Философ Платон  указывал, что на старение особенно влияет образ жизни в среднем возрасте. В разные годы своего развития наука и старение вбирала в себя новые знания, создаваемые специалистами различных отраслей: врачами и физиологами, философами и биологами, психологами и социологами, историками и правоведами.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период развития организма от рождения до взрослого состояния возможности всех функциональных систем увеличиваются и к 20—25 годам  достигают пиковых значений. Период от 25 до 35 лет характеризуется наиболее стабильным состоянием жизнедеятельности всех систем человека. Но после 35 лет происходит неуклонное угасание жизнеспособности организма. К 60—65 годам снижается работоспособность и функциональная  деятельность всех органов и систем. Физическая нагрузка становится меньше, нарушается привычный образ жизни и мышления, сложившийся на протяжении многих десятков лет. А когда больше не надо «брать себя в кулак», чтобы дальше зарабатывать на жизнь, то быстро теряется смысл существования.  Активное восприятие действительности сменяется малоподвижным образом жизни, погружением в себя и в свои «болячки».   При отсутствии борьбы «за выживание» ослабляется иммунитет.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Гиппократ сказал: «Ничто не истощает организм так, как физическое бездействие». О вреде гиподинамии известно немало, в том числе у лиц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пожилого возраста.           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Обобщенные научные данные показывают, что отсутствие сбалансированной физической активности у пожилых людей старше 65 лет ускоряет процессы  старения, а также может стать причиной   развития многих болезней.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Многочисленные исследования показывают, что немалое количество людей страдает десятью болезнями и более. Чаще всего, это артериальная гипертензия, диабет, заболевания нервной системы. Нередки нарушения кровообращения, которые сопровождаются болезнями сердца, потерей зрения и депрессиями. Почти каждый пожилой человек страдает от кариеса, боли в спине или головной боли. Чисто физиологические причины заболеваний у человека переплетаются с его общим психическим состоянием.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Несмотря на такое удручающее положение с перечисленными проблемами у людей пожилого возраста, не все так безнадежно. Врачи указывают на необходимость комплексного подхода в решении проблем, затрагивают вопросы о качестве отдыха, о трудовой терапии, о физических и спортивных нагрузках.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Здоровое полноценное питание, богатое витаминами и микроэлементами и активный образ жизни являются благоприятным фактором для профилактики некоторых заболеваний и успешного лечения имеющихся патологий.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Речь не идет о кардинальных изменениях в этом вопросе. Профилактика и смягчение протекания уже развившихся патологий, исключение фактора боли и помощь в адаптации к жизни в социуме – вот те основные направления, на которые ориентированы современная наука и медицина.  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Существуют убедительные научные доказательства того, что регулярная физическая активность дает большие и продолжительные преимущества для здоровья пожилых людей, замедляя инволюционные процессы. Физически активные пожилые люди гораздо менее подвержены общим причинам смертности. Они имеют более высокий  функциональный уровень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дыхательной, мышечной систем, крепкую костную систему, более правильный вес и строение тела.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«Движение – кладовая жизни», - сказал Плутарх.  Чтобы сохранить здоровье пожилого человека необходимо придерживаться принципов сбалансированной двигательной активности. Она должна быть доступной по своим кинетическим и динамическим характеристикам.  Необходимо также учитывать общие закономерности и индивидуальные особенности организма и личности.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Немаловажную роль в сохранении здоровья пожилых людей играет лечебная физкультура, которая, воздействуя на организм средствами физических упражнений, способствует общему укреплению организма и позволяет поддерживать на достаточно высоком уровне функциональную  деятельность всех органов 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систем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как в физическом, так и психическом плане.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Социально-психологические и биологические факторы воздействуют на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процесс старения человека. Зная особенности этого влияния, можно направленно изменить условия и образ жизни пожилых людей для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более оптимального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функционирования личности. Занятия новым делом, установление дружеских контактов,  сохранение способности контролировать свое окружение порождают удовлетворенность жизнью  и увеличивают  ее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продолжительность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.Т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ем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самым оказывают сдерживающее влияние на процесс старения.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Данная программа предусматривает комплексный подход в решении психофизиологических задач на занятиях ЛФК путем целенаправленного воздействия на сердечно-сосудистую,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дыхательную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системы, опорно-двигательный аппарат и мыслительные процессы во время занятий.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Цели ЛФК: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опуляризировать активный образ жизни среди пожилых людей;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–способствовать общему укреплению организма;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–поддерживать на достаточно высоком уровне функциональную  деятельность   всех  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органов и систем как в физическом, так и психическом плане;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–изменить условия и образ жизни пожилых людей для оптимального функционирования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личности пожилого человека;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–оказывать сдерживающее влияние на процесс старения;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–выработать привычку к постоянным занятиям и способствовать интеграции физической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активности в повседневный образ жизни;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ривлекать к занятиям большее количество людей пожилого возраста;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–расширять географию, укреплять дружественные связи между соседними городами и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странами.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Задачи ЛФК: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оддержка физиологической активности всех систем организма, содействие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оптимизации умственной и физической работоспособности;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–совершенствование прикладных жизненно важных навыков и умений в ходьбе, плавании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в сочетании с дыханием;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–обогащение двигательного опыта физическими упражнениями из гимнастики,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подвижных игр, танцев;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–оптимальное сочетание уровня физической подготовленности с уровнем основных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 физических качеств: силы, быстроты, выносливости, координации и гибкости;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–обучение комплексам физических упражнений с оздоровительной и корригирующей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направленностью, простейшим способам контроля за физической нагрузкой и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функциональным состоянием организма на занятиях;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–ф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ормирование устойчивого интереса к занятиям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Формы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 формам ЛФК относятся: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–э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лементы ЛФК в режиме дня (прогулки, ходьба, терренкур, дозированные плавание,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гребля, элементы спортивных игр, ближний туризм, экскурсии, элементы танцев и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спорта);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–самостоятельные занятия физическими упражнениями;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–утренняя гимнастика;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–занятия лечебной гимнастикой.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Занятие лечебной гимнастикой – основная форма применения лечебной физкультуры.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Занятия проводятся в форме тренировки, которые следует проводить при строго дифференцированной нагрузке с учетом индивидуального состояния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занимающихся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Наполняемость групп для занятий ЛФК составляет 10–15 человек, периодичность занятий 1-3 раза в неделю по 30-45 мин. Наиболее целесообразно комплектовать эти группы с учетом состояния здоровья, степени подготовленности и  активности пожилых людей. Занятия проводятся в спортивном зале или в специально оборудованном для этого помещении. Регулярная физическая нагрузка в течение недели вырабатывает привычку к постоянным занятиям и способствует интеграции физической активности в повседневный образ жизни.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Средства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Физические упражнения являются основным средством ЛФК.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ним относятся гимнастические упражнения: силовые, скоростно-силовые, в статическом напряжении, корригирующие, упражнения на координацию, в расслаблении, в сопротивлении, в равновесии и т.д.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Физические упражнения прикладного характера. Основные движения включают способы передвижения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ходьба, бег), метание, танцевальные движения. Среди многообразных форм физической активности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универсальный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оздоравливающий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эффект имеет ходьба: обычная, ускоренная, спортивная.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Ходьба - как средство лечения гипертонии, дистонии, постинфарктных кардиосклерозов, эндартериита, варикозной болезни, заболеваний органов дыхания, желудочно-кишечного тракта, нарушений обмена веществ.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Ходьба дает существенные преимущества для здоровья за счет повышения функционального уровня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дыхательной, мышечной систем; укрепления костной системы, правильного веса.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Специальные гимнастические комплексы: для активизации функции дыхания,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системы, для сохранения подвижности позвоночника, суставов верхних и нижних конечностей; для тренировки функции равновесия и координации, нормализации функции желудочно-кишечного тракта и обмена веществ.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Танцы – это самый простой способ улучшить координацию движений. Танцы являются прекрасным средством эмоционального воздействия на организм. Оказывают положительное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влияние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как на физическое, так и на психическое состояние человека.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Спортивные виды физических упражнений в ЛФК у пожилых людей применяются с ограничениями и только по показаниям. В рамках ЛФК могут быть использованы несложные эстафеты, некоторые спортивные игры (или их элементы), плавание, лыжи, элементы легкой атлетики.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Разумное использование физических упражнений спортивного характера и элементов танцев повышает интерес к занятиям, создает положительные эмоции, помогает быстрее добиваться определенного уровня работоспособности, коррекции имеющихся нарушений.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Подвижные игры: малой подвижности (игры на месте, проводимые в исходных положениях сидя, полулежа, лежа, стоя). К ним можно отнести шахматы, шашки, настольные игры. Игры средней и большой подвижности (бильярд, настольный теннис, большой теннис, гольф, «Городки»).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Необходимо помнить, что игры труднее поддаются дозировке, поэтому во время игр может незаметно наступить утомление, перегрузка (физическая и эмоциональная). Чтобы избежать этого, необходимо тщательно подбирать игры, правильно их распределять на протяжении занятия, контролировать состояние пожилых людей.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Подбор средств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Показанием к выбору средств ЛФК будет совпадение механизма лечебного действия этих средств с ожидаемым влиянием на пораженный орган или систему. Подбор средств осуществляется с учетом лечебных задач, физической активности и особенностей психического состояния пожилого человека.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Подбор средств ЛФК в соответствии с лечебными задачами.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Специальные – задачи характерные только для данного заболевания.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Общие – задачи связанные с изменениями защитных сил:  формировать мотивации постоянных и систематических занятий физическими упражнениями, занятий различными доступными видами спорта, обязательно закаливания, восстановительных и психорегулирующих мероприятий.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Подбор средств необходимо осуществлять в соответствии с возрастными особенностями и учетом физического состояния пожилых людей.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Подбор средств выполнять с учетом психомоторного состояния, изменение которого нередко наблюдается у пожилого человека в связи с болезнью.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Способы дозирования физической нагрузки зависят от: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–В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ыбора исходного положения;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–Сложности упражнений;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–Чередования мышечных нагрузок;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–Количества участвующих в работе мышц;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–Числа повторений каждого упражнения;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–Характера выполнения упражнений (активные, пассивные и др.);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–Темпа;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–Амплитуды движений;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–Силовой нагрузки;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–Дыхательных упражнений;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–Эмоционального фактора.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Основные принципы применения средств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Ведущим является принцип систематичности, т.е. непрерывное, планомерное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егулярное использование любых средств ЛФК в различных формах. Благодаря этому происходит закрепление физиологических сдвигов, происходящих в организме под влиянием физических упражнений, а также закрепление компенсаторно-приспособительных реакций. Перерыв в занятиях ЛФК приводит к утрате, ослаблению условно-рефлекторных связей, изменяет течение приспособительных реакций.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Принцип от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простого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 сложному подразумевает повышение требований, предъявляемых к организму. Этот принцип важен для обеспечения адаптации организма к повышающейся нагрузке и решения воспитательных задач.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Принцип индивидуального подхода к каждому человеку. Повышение нагрузок и изменение характера упражнений должны происходить индивидуально, т.к. адаптация у различных людей протекает с разной скоростью.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Принцип доступности. Доступность определяется соответствием физических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упражнений уровню психомоторного развития, состоянию здоровья, двигательному опыту, физической подготовленности и состоянию двигательного аппарата.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Принцип чередования необходим для предупреждения утомления. Средства ЛФК надо сочетать так, чтобы работа мышц, осуществляющих движение, сменялась работой других мышц, оставляя возможность для восстановительных процессов.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Принцип сознательности и активности. Сознательное отношение пожилых людей к ЛФК обуславливает у них интерес к занятиям, позволяет отвлечься от мыслей биологического и социально-психологического характера, придает всем лечебным мероприятиям оптимистический настрой. Поэтому к попыткам самостоятельных действий нужно относиться внимательно и доброжелательно.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Группы ЛФК.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целях дифференцированного подхода к организации занятий с пожилыми людьми целесообразно создавать группы ЛФК. Занятия в этих группах отличаются учебными программами, объемом и структурой физической нагрузки, а также требованиями к уровню освоения предлагаемого материала.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Программа по ЛФК может стать частью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компонента образовательной программы отделов социальной защиты населения.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Комплектование групп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Комплектование занимающихся в группы ЛФК, осуществляется на основании данных медицинского учреждения и оформляется приказом руководителя организации, структурные подразделения которого будут проводить оздоровительную работу с людьми пожилого возраста.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При комплектовании группы, кроме диагноза заболевания 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данных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 функциональном состоянии занимающихся необходимо учитывать и уровень их физической подготовленности, который определяется при помощи двигательных тестов. В качестве тестов допустимо использовать только те упражнения, которые с учетом формы и тяжести заболевания и состояния здоровья  не противопоказаны занимающимся.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Построение занятия.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1. Вводная часть – подготовка к повышенному уровню нагрузки. С помощью таких методических приемов, как построение, перестроение, размыкание, повороты на месте, расчеты на «первый – второй», разнообразные шаги на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месте и в движении, упражнения на внимание и координацию - обеспечивается организация пожилых людей. Затем включаются физические упражнения, способствующие быстрому переходу от уровня сниженной физической активности до уровня интенсивности физической нагрузки, определяемого лечебными задачами. Используется ходьба и ее варианты, гимнастические упражнения в сочетании с дыханием. Известно, что чем выше уровень физической активности пожилого человека, тем быстрее его организм приспосабливается к возрастающей нагрузке.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2. Основная часть – решаются ведущие лечебные и лечебно-воспитательные задачи. Для их реализации включаются как специальные, так и общеразвивающие физические упражнения, элементы танцев. В содержание любых форм ЛФК общеразвивающие упражнения включаются с учетом воздействия на все группы мышц с соблюдением чередования и сочетания с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дыхательными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корригирующими и специальными. Общеразвивающие упражнения могут проводиться без предметов, с предметами.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3. Заключительная часть – физическая нагрузка постепенно снижается до уровня, соответствующего двигательному режиму, на котором находится пожилой человек.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Упражнения, используемые в заключительной части, должны способствовать ускорению процессов восстановления.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Для людей пожилого возраста используются элементы танцев, направленные на улучшение координации  и танцы с несложными повторяющимися движениями. У более активных применяются танцы с более сложными движениями и частой сменой элементов.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Физическая нагрузка должна соответствовать структуре занятий,  функциональным и адаптационным возможностям пожилых людей. Инструктор ЛФК контролирует нагрузку по пульсу, дыханию и внешним признакам утомления, постоянно поддерживая контакт с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занимающимися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Поскольку  физическая активность с возрастом падает, то большинство населения имеет низкую способность к физической нагрузке. Поэтому необходимы нагрузки средней и малой интенсивности в течение всего учебного года, так как именно в условиях такого режима достигается гармоничная работа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дыхательной, нервной систем, опорно-двигательного аппарата, формируются необходимые навыки и умения, ослабленному организму не предъявляется повышенных требований.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Эффективность ЛФК: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Наиболее важным критерием является положительная динамика клинической картины и функциональных показателей.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состоянием пожилого человека во время занятий: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Данные наблюдений делятся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объективные и субъективные.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К субъективным показателям относятся: настроение, самочувствие, аппетит,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сон, желание заниматься физическими упражнениями, переносимость нагрузки, потоотделение, нарушение режима.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 объективным показателям – частота пульса, вес, рост, мышечная сила, температура тела, частота дыхательных движений.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Внешние признаки утомления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представлен в виде таблицы в документе)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2.УЧЕБНЫЙ МАТЕРИАЛ.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2.1. ТЕОРЕТИЧЕСКАЯ ПОДГОТОВКА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1.Режим дня и личная гигиена.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2.Правила составления комплексов утренней зарядки.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3.Правила поведения на занятиях.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4.Правила подготовки мест для самостоятельных занятий.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5.Контроль за состоянием  здоровья во время выполнения физических упражнений.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6.Причины возникновения травм во время занятий и профилактика травматизма.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7.Правила использования закаливающих процедур.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8.Физические качества и физическая 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подготовка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.Д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невник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самоконтроля.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2.2.ФИЗИЧЕСКАЯ ПОДГОТОВКА.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ОБЩАЯ ФИЗИЧЕСКАЯ ПОДГОТОВКА.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Общеразвивающие упражнения.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1.Строевые упражнения. Команды для управления группой. Понятия о строе и командах. Шеренга: интервал, дистанция, фланг; колонна: направляющий, замыкающий; исходное положение, основная стойка; команды «Равняйсь!», «Смирно!», «Вольно!», «Поворот направо (налево)!»; передвижения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:«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обход», «3мейка», «круг» и т.д.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2. Гимнастические упражнения. Упражнения для мышц рук и плечевого пояса.  Отведение прямых рук вверх, вниз, в стороны. Круговые вращения плечами.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Скрестные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движения руками, поочередные движения руками в различных направлениях. Упражнения без предметов, индивидуальные и в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парах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.У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пражнения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 мячами: поднимание, опускание, перебрасывание с одной руки на другую, перед собой, броски и ловля мяча. Упражнения с гимнастическими палками. Упражнения на гимнастической стенке.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Упражнения для мышц туловища и шеи. Повороты, наклоны головы, вытягивание шеи вперед, в стороны.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Наклоны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прогнувшись вперед, в стороны с активным использованием рук при выполнении упражнений.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Наклоны и повороты с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полуприседом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 выпадами вперед, в стороны. Упражнения без предметов индивидуальные и в парах.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Упражнения для мышц ног и таза. Упражнения для стопы, передней, задней и внутренней поверхности ног, мышц спины, живота, косых мышц туловища. Ходьба на внешних и внутренних сводах стопы, на носках и пятках, с разворотом стоп внутрь и наружу.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Полуприседы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выпады с выполнением наклонов, поворотов и т.д. Упражнения без предметов индивидуальные и в парах.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3. Легкоатлетические упражнения. Ходьба, легкий бег. Бег в чередовании с ходьбой до 200 м. Обычная ходьба, ускоренная, спортивная. Прогулки, ближний туризм, терренкур (ходьба по дорожкам).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Пружинистые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полуприседы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ходьба с пятки на носок, имитирующие прыжки и подскоки.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Метания и броски. Применяются только в играх большой и средней подвижности (гольф, теннис, «Городки»).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4. Упражнения для развития быстроты и ловкости.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Упражнения с частой сменой движений под музыку. Различные варианты шагов, движений руками, сменой исходного положения, ходьба в разных направлениях с синхронной работой руками, с обходами партнеров и частыми переходами от одного движения к другому. Упражнения на внимательность и координацию. Танцевальные движения. Танцы.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5. Упражнения для развития силы.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Отжимания, стоя у шведской стенки, в парах, преодолевая сопротивление, подтягивания, упражнения на тренажерах. Упражнения с гантелями.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6.Упражнения для развития гибкости.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Гимнастические упражнения без предметов, в различных исходных положениях, сидя на стульях, держась за спинку стула, лежа на боку, лежа на спине. Гимнастические упражнения с предметами, со скакалками, гимнастическими палками, мячами. Гимнастические упражнения на шведской стенке и с использованием гимнастической скамейки.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7. Плавание. Уметь держаться на воде, выполнять выдохи в воду. Умение проплывать 25 м без учета времени и на время любым способом.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СПЕЦИАЛЬНАЯ  ЛЕЧЕБНАЯ ГИМНАСТИКА.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Дыхательные упражнения. Комплексы дыхательной гимнастики в сочетании с общеразвивающими упражнениями.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Корригирующие упражнения. Упражнения, направленные на укрепление мышц спины, на коррекцию дефектов осанки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различных и.п. – стоя, сидя, с опорой о спинку стула, у шведской стенки, с палками.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Упражнения на гимнастической стенке.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Висы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стоя, упражнения на растяжку.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Упражнения с мячами в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различных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и.п.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Упражнения с палками.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br/>
        <w:t>СПЕЦИАЛЬНАЯ ФИЗИЧЕСКАЯ ПОДГОТОВКА.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Общеукрепляющие упражнения с предметами и без предметов. Корригирующие упражнения.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Дыхательная гимнастика в сочетании с различными движениями головы, рук, ног.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Ритмическая гимнастика.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Выполнение комплексов под музыку, используя упражнения в различных и.п. с активным применением дыхания.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Упражнения на развитие координации с мячами, в подвижных играх, в спортивных играх малой подвижности. Танцевальные движения.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Упражнения с элементами танцев «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Сальса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«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Зумба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«Кадриль», Вальс, танго и т.п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ЭЛЕМЕНТЫ СПОРТИВНЫХ И ПОДВИЖНЫХ ИГР.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Спортивные игры. Начальные навыки в технике спортивных игр (настольный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теннис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,ф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утбол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 удары по мячу, баскетбол – броски по кольцу). Игры проводятся по упрощенным правилам.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Подвижные игры. Малой подвижности (шахматы, шашки, настольные игры). Средней подвижности (бильярд, гольф). Большой подвижности (настольный теннис, большой теннис,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«Городки»).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ТАНЦЕВАЛЬНАЯ ПОДГОТОВКА.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Вальс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танго, полька, «Кадриль», «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Зумба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«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Сальса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«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Бачата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«Ламбада» и др.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3.УЧЕБНО-ТЕМАТИЧЕСКИЙ ПЛАН. (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Представлен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 виде таблицы в документе)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4.ТЕСТИРОВАНИЕ И ОЦЕНКА СОСТОЯНИЯ ПОДГОТОВЛЕННОСТИ.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Общая выносливость - можно оценить при беге (ходьбе) в течение 6 минут, тестируемый выполняет в удобном для него темпе, переходя с бега на ходьбу и обратно.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Результатом теста является пройденное расстояние.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Силу мышц рук и плечевого пояса – можно оценить с помощью сгибания и разгибания рук, в упоре лежа (при выпрямленном туловище). Засчитывается количество выполненных упражнений.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Приседания, выполненные в произвольном темпе, до утомления, позволяют оценить силовую выносливость. Засчитывается количество выполненных упражнений до момента отказа.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Выполнение комплекса ритмической гимнастики. Оценивается правильность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выполнения упражнений. Особое внимание обращать на осанку.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Выполнение комплекса дыхательной гимнастики в сочетании с упражнениями. Оценивается работа сердечно-сосудистой 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дыхательной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систем.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Исполнение танцев: индивидуально, в парах, в группах. Оценивается координация движений, индивидуальные и коллективные действия, эмоциональное состояние.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Выполнение танцевального комплекса, состоящего из 6-8 танцевальных отрезков. Оцениваются коллективные действия, скорость переключения с одного действия на другое, эмоциональное состояние.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Выполнение комплекса утренней гигиенической гимнастики. Оценивается самостоятельная работа, проводимая ежедневно.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Тесты физической подготовленности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занимающихся в  группах ЛФК проводятся в сентябре, декабре и апреле.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Также оценку подготовленности занимающихся в группах ЛФК людей пожилого возраста можно проводить в виде соревнований по доступным видам спорта и конкурсов с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обязателным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выполнением комплексов утренней гигиенической гимнастики, лечебной гимнастики, ритмической гимнастики, дыхательной гимнастики, танцевальных комплексов. Проведение показательных выступлений, соревновательных и конкурсных мероприятий носит стимулирующий характер и ставит своей целью популяризировать активный образ жизни, привлекать к занятиям большее количество людей пожилого возраста, расширять географию, укреплять дружественные связи между соседними городами и странами.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При тестировании и оценке состояния подготовленности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занимающихся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необходимо соблюдать особый такт, быть максимально внимательным, не унижать достоинства пожилого человека, использовать данные таким образом, чтобы они способствовали его развитию, стимулировали его дальнейшие занятия лечебной физической культурой.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Итоговые результаты выдаются с учетом теоретических и практических знаний, а также с учетом динамики физической подготовленности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иактивности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Основной акцент в оценивании достижений занимающихся должен быть сделан на динамике их физических возможностей и стойкой мотивации к занятиям физическими упражнениями. Даже самые незначительные изменения в физических возможностях занимающихся должны быть обязательно отмечены положительно и сообщены всем.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Положительно должен быть отмечен  также занимающийся, который не продемонстрировал существенных сдвигов в формировании навыков, умений и развитии физических качеств, но регулярно посещал занятия по лечебной физической культуре, старательно выполнял задания, овладевал доступными ему навыками самостоятельных занятий оздоровительной или корригирующей гимнастики, необходимыми знаниями в области физической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культуры.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5.ЗНАНИЯ И УМЕНИЯ.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Требования к качеству освоения программного материала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 результате освоения минимума программы по ЛФК занимающиеся должны знать и иметь представления: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–о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режиме дня и личной гигиене;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 правилах составления комплексов утренней зарядки;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 правилах поведения на занятиях;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 правилах подготовки мест для самостоятельных занятий;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 правилах использования закаливающих процедур;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 причинах возникновения травм во время занятий и профилактике травматизма.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уметь: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–выполнять комплексы утренней зарядки;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–в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ыполнять комплексы ЛФК;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–вести наблюдения за показателями ЧСС во время выполнения физических упражнений;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–выполнять индивидуальные упражнения на развитие основных физических качеств с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учетом медицинских показаний;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–выполнять комплексы дыхательных упражнений;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–пользоваться тренажерами и проводить с их помощью самостоятельные физические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тренировки;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–организовывать занятия с детьми, выполнять с ними домашние задания по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физической подготовке;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–выполнять закаливающие процедуры;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–вести дневник самонаблюдения;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–оказывать первую медицинскую помощь при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ссадинах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,у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шибах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–вести  агитационную работу по привлечению к занятиям знакомых и родственников.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6. КРИТЕРИИ И НОРМЫ ОЦЕНКИ ЗНАНИЙ, УМЕНИЙ, НАВЫКОВ.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Правильный учет результатов учебно-тренировочного процесса может быть осуществлен только на основе тщательного анализа всех сторон подготовленности занимающихся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В конце каждого этапа, периода, цикла отдел социальной защиты совместно с физкультурно-образовательным учреждением подводит итоги проделанной работы, анализирует данные учета, основу которых составляют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количественные показатели: результаты выполнения контрольных упражнений, динамика физических возможностей организма, эффективность действий занимающихся в контрольных заданиях.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Виды педагогического контроля.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Предварительный контроль.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Цель — определение состояния здоровья, готовности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занимающихся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 следующим занятиям. Обычно проводится в начале учебного года.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Оперативный контроль.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Цель — определение срочного тренировочного эффекта на протяжении одного занятия для оценки эффективности использования нагрузки. Осуществляется по показателям самочувствия, частоты и глубины дыхания, ЧСС и т.д. Данные этого контроля позволяют оперативно регулировать динамику нагрузки во время занятия.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Текущий контроль.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Цель — определение реакции организма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занимающихся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физическими упражнениями, на нагрузку после занятия. Данные этого контроля являются основой для планирования содержания ближайших занятий и нагрузку на них.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Этапный контроль: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Цель — получение информации о кумулятивном (суммарном) тренировочном эффекте, который получен за соответствующий отрезок времени. Данные этого контроля позволяют оценить целесообразность выбора и использования различных средств, методов, дозирования физических нагрузок, которые предлагались.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Итоговый контроль.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Цель — определение успешности выполнения годового учебного плана, степени решения поставленных задач, определение позитивных и негативных последствий составляющих процесса физического воспитания. Данные этого контроля (состояние здоровья занимающихся  лечебной физической культурой, успешность решения задач, стоящих перед ними и т.д.)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является основой для планирования следующего учебно-образовательного процесса обычно планируется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конец учебного года.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Требования к педагогическому контролю: своевременность, объективность, точность, достоверность, полнота, простота, наглядность.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Методы педагогического контроля: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едагогическое наблюдение (проявление интереса, поведение занимающихся, внешние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признаки реакции на физические загрузки, степень внимания);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–анкетирование или опрос (определение субъективных чувств);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–выполнение практических тестов;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–простейшие медицинские измерения (ЖЕЛ, ЧСС, масса тела и т.д.);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–анализ рабочей документации.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Основной документ учета - журнал учета образовательной работы группы и дневники самочувствие занимающихся, где, кроме данных про заболевания (подтвержденных справкой от врача), физического развития (рост, вес, </w:t>
      </w:r>
      <w:proofErr w:type="gramEnd"/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7B1F9B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7B1F9B" w:rsidRDefault="00560EC8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окружность грудной клетки, ЖЕЛ), ведется учет изменений уровня физического состояния и физической подготовленности, а также самочувствие (пульс в покое, во время нагрузки, время восстановления после нагрузки, величина нагрузки, сон, аппетит, желание заниматься, наличие болевых ощущений, результаты функциональных проб).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7. Перечень учебно – методического обеспечения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необходимый для реализации данной программы), методические и учебные пособия, оборудование, с</w:t>
      </w:r>
      <w:r w:rsidR="006A79B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портивные снаряды, инвентарь.</w:t>
      </w:r>
      <w:r w:rsidR="006A79B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Для реализаци</w:t>
      </w:r>
      <w:r w:rsidR="006A79B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данной программы необходимы:</w:t>
      </w:r>
      <w:r w:rsidR="006A79B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1.Спортивный зал или приспособленное для занятий по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мещение, санузел, раздевалки,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тренерская.  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2.Тренажерный зал.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3.Бассейн.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4.Баскетбольные и футбольные мячи, шведские с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тенки, гимнастические палки,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скакалки и т.п.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5.Наклонные доски, гимнастические скамейки, теннисные мячи, коврики.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6.Технические средства для воспроизведения музыки (магнитофон, колонки).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7.Компьютеры с выходом в Интернет, программное об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еспечение, экраны, проекторы</w:t>
      </w:r>
      <w:proofErr w:type="gram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компакт-диски с у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чебным материалом.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8.Используемая литература:</w:t>
      </w:r>
    </w:p>
    <w:p w:rsidR="00560EC8" w:rsidRPr="001D0352" w:rsidRDefault="00560EC8" w:rsidP="001D035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="006A79B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Автор данной программы Онищенко Татьяна Петровна тренер-преподаватель инструктор ЛФК.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1. Амосов Н.М., «Раздумья о здоровье». – М., 1987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2. Альперович В.Д. Геронтология. Старость.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портрет: Уч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еб</w:t>
      </w:r>
      <w:proofErr w:type="gramStart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особие.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– М.: Приор, 1998. – 272с. 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3. Байер К.,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Шейнберг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Л. Здоровый образ жизни. – М., 1997.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Бальсевич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В.К.,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Запорожанов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В.А. Физическая 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активность человека. – Киев: Здоровье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Болотова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А.К. Психология развития: хрестоматия. – М.: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ЧеРо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Омега-Л, 2005.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6. Бочаров В.В. Антропология возраста: Учеб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особи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е. – СПб</w:t>
      </w:r>
      <w:proofErr w:type="gramStart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.: </w:t>
      </w:r>
      <w:proofErr w:type="gram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Изд-во </w:t>
      </w:r>
      <w:proofErr w:type="spellStart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С.-Петерб</w:t>
      </w:r>
      <w:proofErr w:type="spell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ун-та, 2001.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Вайнбаум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Я.С. Гигиена физического воспитания. – М., Просвещение, 1986.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Винокурова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Н. Ф., Трушин В. В., Глобальная экология. – М., Просвещение, 1990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9. Доронина И.В. Возрастная психология: практикум. – Новосибирск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СибАГС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1996.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10.Здоровый образ жизни – залог здоровья./Сост. Пр</w:t>
      </w:r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офессор Ф.Г. </w:t>
      </w:r>
      <w:proofErr w:type="spellStart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Мурзакаев</w:t>
      </w:r>
      <w:proofErr w:type="spellEnd"/>
      <w:r w:rsidR="007B1F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Уфа: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Башк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кн. изд-во, 1987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11.Ильющенков В.В.,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Берсенева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Т.А. Здоровье и образование. – СПЕ., 1993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12.Казин Э.М.,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Блинова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Н.Г., Литвинова Н.А. Основы индивидуального здоровья: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   Введение в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общую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прикладную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валеологию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– М., 2000 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13.Краснова О.В. Социальная психология старения: Учеб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особие. – М.: Академия,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  2002.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14.Лэмб М. Биология старения. – М.: Мир, 1980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15.Процесс формирования навыков произвольного дыхания (С.Ф.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Цвек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С.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Язловецкий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16.Психология человека от рождения до смерти. – СПб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Прайм-Еврознак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2002.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17.Медведева Г.П. Введение в социальную геронтологию. – М.; Воронеж: </w:t>
      </w:r>
      <w:proofErr w:type="spell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Модэк</w:t>
      </w:r>
      <w:proofErr w:type="spell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2000.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18.Сорокоумова Е.А. Возрастная психология. – СПб</w:t>
      </w:r>
      <w:proofErr w:type="gramStart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.: </w:t>
      </w:r>
      <w:proofErr w:type="gramEnd"/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Питер, 2006</w:t>
      </w:r>
      <w:r w:rsidRPr="001D035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</w:p>
    <w:bookmarkEnd w:id="0"/>
    <w:p w:rsidR="00CF1077" w:rsidRPr="001D0352" w:rsidRDefault="00591442" w:rsidP="001D03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пожи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ил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077" w:rsidRPr="001D0352" w:rsidSect="007B1F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C8"/>
    <w:rsid w:val="000E5803"/>
    <w:rsid w:val="001D0352"/>
    <w:rsid w:val="0039158E"/>
    <w:rsid w:val="00560EC8"/>
    <w:rsid w:val="00591442"/>
    <w:rsid w:val="006A79BA"/>
    <w:rsid w:val="007B1F9B"/>
    <w:rsid w:val="00933481"/>
    <w:rsid w:val="00C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77"/>
  </w:style>
  <w:style w:type="paragraph" w:styleId="1">
    <w:name w:val="heading 1"/>
    <w:basedOn w:val="a"/>
    <w:link w:val="10"/>
    <w:uiPriority w:val="9"/>
    <w:qFormat/>
    <w:rsid w:val="0056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60EC8"/>
    <w:rPr>
      <w:i/>
      <w:iCs/>
    </w:rPr>
  </w:style>
  <w:style w:type="character" w:styleId="a4">
    <w:name w:val="Hyperlink"/>
    <w:basedOn w:val="a0"/>
    <w:uiPriority w:val="99"/>
    <w:semiHidden/>
    <w:unhideWhenUsed/>
    <w:rsid w:val="00560E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2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6331-92E9-467F-9608-6271387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5202</Words>
  <Characters>29652</Characters>
  <Application>Microsoft Office Word</Application>
  <DocSecurity>0</DocSecurity>
  <Lines>247</Lines>
  <Paragraphs>69</Paragraphs>
  <ScaleCrop>false</ScaleCrop>
  <Company>RePack by SPecialiST</Company>
  <LinksUpToDate>false</LinksUpToDate>
  <CharactersWithSpaces>34785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user</cp:lastModifiedBy>
  <cp:revision>6</cp:revision>
  <cp:lastPrinted>2019-02-28T07:58:00Z</cp:lastPrinted>
  <dcterms:created xsi:type="dcterms:W3CDTF">2018-10-24T08:48:00Z</dcterms:created>
  <dcterms:modified xsi:type="dcterms:W3CDTF">2019-03-01T05:55:00Z</dcterms:modified>
</cp:coreProperties>
</file>